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E5" w:rsidRPr="005848E5" w:rsidRDefault="005848E5" w:rsidP="00D705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E5">
        <w:rPr>
          <w:rFonts w:ascii="Times New Roman" w:hAnsi="Times New Roman" w:cs="Times New Roman"/>
          <w:b/>
          <w:sz w:val="28"/>
          <w:szCs w:val="28"/>
        </w:rPr>
        <w:t>Кадастровая палата Ростовской области об информировании референтных групп о целевых моделях улучшения инвестиционного климата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8E5">
        <w:rPr>
          <w:rFonts w:ascii="Times New Roman" w:hAnsi="Times New Roman" w:cs="Times New Roman"/>
          <w:b/>
          <w:sz w:val="28"/>
          <w:szCs w:val="28"/>
        </w:rPr>
        <w:t>в Ростовской области</w:t>
      </w:r>
    </w:p>
    <w:p w:rsidR="005848E5" w:rsidRDefault="005848E5" w:rsidP="00584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8E5" w:rsidRPr="005848E5" w:rsidRDefault="005848E5" w:rsidP="00584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5">
        <w:rPr>
          <w:rFonts w:ascii="Times New Roman" w:eastAsia="Times New Roman" w:hAnsi="Times New Roman" w:cs="Times New Roman"/>
          <w:sz w:val="28"/>
          <w:szCs w:val="28"/>
        </w:rPr>
        <w:t xml:space="preserve">Учитывая важность задачи по улучшению инвестиционного климата в Ростовской области, были разработаны и утверждены губернатором Ростовской области В.Ю. </w:t>
      </w:r>
      <w:proofErr w:type="spellStart"/>
      <w:r w:rsidRPr="005848E5">
        <w:rPr>
          <w:rFonts w:ascii="Times New Roman" w:eastAsia="Times New Roman" w:hAnsi="Times New Roman" w:cs="Times New Roman"/>
          <w:sz w:val="28"/>
          <w:szCs w:val="28"/>
        </w:rPr>
        <w:t>Голубевым</w:t>
      </w:r>
      <w:proofErr w:type="spellEnd"/>
      <w:r w:rsidRPr="005848E5">
        <w:rPr>
          <w:rFonts w:ascii="Times New Roman" w:eastAsia="Times New Roman" w:hAnsi="Times New Roman" w:cs="Times New Roman"/>
          <w:sz w:val="28"/>
          <w:szCs w:val="28"/>
        </w:rPr>
        <w:t xml:space="preserve"> 22.02.2017 дорожные карты по целевым моделям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имущества».</w:t>
      </w:r>
    </w:p>
    <w:p w:rsidR="005848E5" w:rsidRPr="005848E5" w:rsidRDefault="005848E5" w:rsidP="0058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E5">
        <w:rPr>
          <w:rFonts w:ascii="Times New Roman" w:eastAsia="Times New Roman" w:hAnsi="Times New Roman" w:cs="Times New Roman"/>
          <w:sz w:val="28"/>
          <w:szCs w:val="28"/>
        </w:rPr>
        <w:t>Правительством Ростовской области совместно с филиалом ФГБУ «ФКП Росреестра» по Ростовской области (далее – Филиал</w:t>
      </w:r>
      <w:r w:rsidR="0011452E">
        <w:rPr>
          <w:rFonts w:ascii="Times New Roman" w:eastAsia="Times New Roman" w:hAnsi="Times New Roman" w:cs="Times New Roman"/>
          <w:sz w:val="28"/>
          <w:szCs w:val="28"/>
        </w:rPr>
        <w:t>, Кадастровая палата по Ростовской области</w:t>
      </w:r>
      <w:r w:rsidRPr="005848E5">
        <w:rPr>
          <w:rFonts w:ascii="Times New Roman" w:eastAsia="Times New Roman" w:hAnsi="Times New Roman" w:cs="Times New Roman"/>
          <w:sz w:val="28"/>
          <w:szCs w:val="28"/>
        </w:rPr>
        <w:t>) на постоянной основе проводится работа, в том числе с органами местного самоуправления и кадастровыми инженерами по реализации дорожной карты «Постановка на кадастровый учет земельных участков и объектов недвижимого имущества» (далее – Дорожная карта).</w:t>
      </w:r>
    </w:p>
    <w:p w:rsidR="005848E5" w:rsidRPr="005848E5" w:rsidRDefault="005848E5" w:rsidP="005848E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8E5">
        <w:rPr>
          <w:rFonts w:ascii="Times New Roman" w:hAnsi="Times New Roman" w:cs="Times New Roman"/>
          <w:sz w:val="28"/>
          <w:szCs w:val="28"/>
        </w:rPr>
        <w:t xml:space="preserve">Филиалом совместно с Управлением </w:t>
      </w:r>
      <w:proofErr w:type="spellStart"/>
      <w:r w:rsidR="00C37EB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37EBC">
        <w:rPr>
          <w:rFonts w:ascii="Times New Roman" w:hAnsi="Times New Roman"/>
          <w:sz w:val="28"/>
          <w:szCs w:val="28"/>
        </w:rPr>
        <w:t xml:space="preserve"> по Ростовской области (далее – Управление) </w:t>
      </w:r>
      <w:r w:rsidRPr="005848E5">
        <w:rPr>
          <w:rFonts w:ascii="Times New Roman" w:hAnsi="Times New Roman" w:cs="Times New Roman"/>
          <w:sz w:val="28"/>
          <w:szCs w:val="28"/>
        </w:rPr>
        <w:t>разработан и утвержден 18.04.2017 план по информированию в 2017 году референтных групп о целевых моделях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имущества».</w:t>
      </w:r>
    </w:p>
    <w:p w:rsidR="005848E5" w:rsidRPr="004A25C6" w:rsidRDefault="005848E5" w:rsidP="0050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E5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Филиалом консультаций и информирования граждан и юридических лиц, участников профессионального сообщества, в том числе кадастровых инженеров, нотариусов, арбитражных управляющих в сфере кадастровой деятельности актуальная информация размещается, в том числе на сайтах администраций муниципальных образований. </w:t>
      </w:r>
      <w:r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F00D68" w:rsidRPr="004A25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4A25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месяцев 2017 года Филиалом было инициировано в газетах </w:t>
      </w:r>
      <w:r w:rsidR="002518C3"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>60 публикаций,</w:t>
      </w:r>
      <w:r w:rsidR="005015A4"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радио </w:t>
      </w:r>
      <w:r w:rsidR="005015A4"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>56</w:t>
      </w:r>
      <w:r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радиоэфиров</w:t>
      </w:r>
      <w:proofErr w:type="spellEnd"/>
      <w:r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gramStart"/>
      <w:r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интернет-СМИ</w:t>
      </w:r>
      <w:proofErr w:type="gramEnd"/>
      <w:r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 w:rsidR="00E233D8"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публикаци</w:t>
      </w:r>
      <w:r w:rsidR="00E233D8"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сайтах администраций муниципальных образований Ростовской области </w:t>
      </w:r>
      <w:r w:rsidR="00DD43F4"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>7109</w:t>
      </w:r>
      <w:r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размещений, на профессиональных порталах </w:t>
      </w:r>
      <w:r w:rsidR="007C0AF7"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>185</w:t>
      </w:r>
      <w:r w:rsidRPr="004A2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размещений и 27 размещений информации на телевидении.</w:t>
      </w:r>
    </w:p>
    <w:p w:rsidR="005848E5" w:rsidRDefault="005848E5" w:rsidP="00584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5316">
        <w:rPr>
          <w:rFonts w:ascii="Times New Roman" w:eastAsia="Times New Roman" w:hAnsi="Times New Roman" w:cs="Times New Roman"/>
          <w:sz w:val="28"/>
          <w:szCs w:val="28"/>
        </w:rPr>
        <w:t xml:space="preserve">Кроме того, благодаря успешному взаимодействию с администрацией Миллеровского района, </w:t>
      </w:r>
      <w:r w:rsidRPr="006C53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сайте millerovo161.ru в режиме онлайн-консультации, начиная с марта 2017 года, </w:t>
      </w:r>
      <w:r w:rsidR="0011452E">
        <w:rPr>
          <w:rFonts w:ascii="Times New Roman" w:eastAsia="Calibri" w:hAnsi="Times New Roman" w:cs="Times New Roman"/>
          <w:color w:val="000000"/>
          <w:sz w:val="28"/>
          <w:szCs w:val="28"/>
        </w:rPr>
        <w:t>Кадастровой палатой по Ростовской области</w:t>
      </w:r>
      <w:r w:rsidRPr="006C53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публикуются ответы на вопросы в сфере государственного кадастрового учета. По состоянию на </w:t>
      </w:r>
      <w:r w:rsidRPr="006C53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01.10.2017</w:t>
      </w:r>
      <w:r w:rsidRPr="006C53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Филиалом обработано </w:t>
      </w:r>
      <w:r w:rsidR="0063311A" w:rsidRPr="006C53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437</w:t>
      </w:r>
      <w:r w:rsidRPr="006C53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вопросов.</w:t>
      </w:r>
    </w:p>
    <w:p w:rsidR="005848E5" w:rsidRPr="00C60756" w:rsidRDefault="005848E5" w:rsidP="00584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на регулярной основе проводятся рабочие встречи, совещания, </w:t>
      </w:r>
      <w:r>
        <w:rPr>
          <w:rFonts w:ascii="Times New Roman" w:hAnsi="Times New Roman"/>
          <w:sz w:val="28"/>
          <w:szCs w:val="28"/>
        </w:rPr>
        <w:t>обучающие семинары для кадастровых инженеров, в том числе по разбору типовых ошибок при подготовке межевого и технического</w:t>
      </w:r>
      <w:r w:rsidR="00595391">
        <w:rPr>
          <w:rFonts w:ascii="Times New Roman" w:hAnsi="Times New Roman"/>
          <w:sz w:val="28"/>
          <w:szCs w:val="28"/>
        </w:rPr>
        <w:t xml:space="preserve"> планов, акта обследования. Так, </w:t>
      </w:r>
      <w:r>
        <w:rPr>
          <w:rFonts w:ascii="Times New Roman" w:hAnsi="Times New Roman"/>
          <w:sz w:val="28"/>
          <w:szCs w:val="28"/>
        </w:rPr>
        <w:t xml:space="preserve">например, </w:t>
      </w:r>
      <w:r w:rsidR="00595391" w:rsidRPr="004241FC">
        <w:rPr>
          <w:rFonts w:ascii="Times New Roman" w:hAnsi="Times New Roman"/>
          <w:sz w:val="28"/>
          <w:szCs w:val="28"/>
        </w:rPr>
        <w:t xml:space="preserve">20 октября </w:t>
      </w:r>
      <w:r w:rsidR="0011452E">
        <w:rPr>
          <w:rFonts w:ascii="Times New Roman" w:hAnsi="Times New Roman"/>
          <w:sz w:val="28"/>
          <w:szCs w:val="28"/>
        </w:rPr>
        <w:t xml:space="preserve">на площадке Управления </w:t>
      </w:r>
      <w:r w:rsidR="00595391" w:rsidRPr="004241FC">
        <w:rPr>
          <w:rFonts w:ascii="Times New Roman" w:hAnsi="Times New Roman"/>
          <w:sz w:val="28"/>
          <w:szCs w:val="28"/>
        </w:rPr>
        <w:t>было</w:t>
      </w:r>
      <w:r w:rsidRPr="004241FC">
        <w:rPr>
          <w:rFonts w:ascii="Times New Roman" w:hAnsi="Times New Roman"/>
          <w:sz w:val="28"/>
          <w:szCs w:val="28"/>
        </w:rPr>
        <w:t xml:space="preserve"> проведен</w:t>
      </w:r>
      <w:r w:rsidR="00595391" w:rsidRPr="004241FC">
        <w:rPr>
          <w:rFonts w:ascii="Times New Roman" w:hAnsi="Times New Roman"/>
          <w:sz w:val="28"/>
          <w:szCs w:val="28"/>
        </w:rPr>
        <w:t xml:space="preserve">о </w:t>
      </w:r>
      <w:r w:rsidR="00576C66">
        <w:rPr>
          <w:rFonts w:ascii="Times New Roman" w:hAnsi="Times New Roman"/>
          <w:sz w:val="28"/>
          <w:szCs w:val="28"/>
        </w:rPr>
        <w:t xml:space="preserve">совместное </w:t>
      </w:r>
      <w:r w:rsidR="00595391" w:rsidRPr="00595391">
        <w:rPr>
          <w:rStyle w:val="FontStyle13"/>
          <w:sz w:val="28"/>
          <w:szCs w:val="28"/>
        </w:rPr>
        <w:t xml:space="preserve">семинар-совещание </w:t>
      </w:r>
      <w:r w:rsidR="00576C66">
        <w:rPr>
          <w:rStyle w:val="FontStyle13"/>
          <w:sz w:val="28"/>
          <w:szCs w:val="28"/>
        </w:rPr>
        <w:t xml:space="preserve">с органами власти области и </w:t>
      </w:r>
      <w:r w:rsidR="00595391" w:rsidRPr="00595391">
        <w:rPr>
          <w:rStyle w:val="FontStyle13"/>
          <w:sz w:val="28"/>
          <w:szCs w:val="28"/>
        </w:rPr>
        <w:t>кадастровыми инженерами</w:t>
      </w:r>
      <w:r w:rsidR="00C8304F">
        <w:rPr>
          <w:rStyle w:val="FontStyle13"/>
          <w:sz w:val="28"/>
          <w:szCs w:val="28"/>
        </w:rPr>
        <w:t>. В программу</w:t>
      </w:r>
      <w:r w:rsidR="00595391" w:rsidRPr="00595391">
        <w:rPr>
          <w:rStyle w:val="FontStyle13"/>
          <w:sz w:val="28"/>
          <w:szCs w:val="28"/>
        </w:rPr>
        <w:t xml:space="preserve"> мероприятия </w:t>
      </w:r>
      <w:r w:rsidR="00C8304F">
        <w:rPr>
          <w:rStyle w:val="FontStyle13"/>
          <w:sz w:val="28"/>
          <w:szCs w:val="28"/>
        </w:rPr>
        <w:t>включались</w:t>
      </w:r>
      <w:r w:rsidR="00595391" w:rsidRPr="00595391">
        <w:rPr>
          <w:rStyle w:val="FontStyle13"/>
          <w:sz w:val="28"/>
          <w:szCs w:val="28"/>
        </w:rPr>
        <w:t xml:space="preserve"> доклады об основных причинах вынесения решений о приостановлении </w:t>
      </w:r>
      <w:r w:rsidR="00595391" w:rsidRPr="00595391">
        <w:rPr>
          <w:rStyle w:val="FontStyle13"/>
          <w:sz w:val="28"/>
          <w:szCs w:val="28"/>
        </w:rPr>
        <w:lastRenderedPageBreak/>
        <w:t>государственного кадастрового учета объектов капитального строительства и земельных участков, содержащие анализ наиболее распространенных ошибок, допускаемых кадастровыми инженерами; выступление представителя Министерства имущественных и земельных отношений Ростовской области о необходимости повышения количества учтенных в ЕГРН объектов; сообщение представителя правоохранительных органов о недопустимости предоставления заведомо ложных сведений при подготовке межевых и технических планов и мерах ответственности кадастровых инженеров за такие деяния; а также доклад о практике работы апелляционной комиссии, созданной при Управлении.</w:t>
      </w:r>
      <w:r w:rsidR="003D28D8">
        <w:rPr>
          <w:rFonts w:ascii="Times New Roman" w:hAnsi="Times New Roman"/>
          <w:sz w:val="28"/>
          <w:szCs w:val="28"/>
        </w:rPr>
        <w:t xml:space="preserve"> 27 октября </w:t>
      </w:r>
      <w:r w:rsidR="0011452E">
        <w:rPr>
          <w:rFonts w:ascii="Times New Roman" w:hAnsi="Times New Roman"/>
          <w:sz w:val="28"/>
          <w:szCs w:val="28"/>
        </w:rPr>
        <w:t xml:space="preserve">в здании Кадастровой палаты по Ростовской области по адресу: </w:t>
      </w:r>
      <w:proofErr w:type="gramStart"/>
      <w:r w:rsidR="0011452E">
        <w:rPr>
          <w:rFonts w:ascii="Times New Roman" w:hAnsi="Times New Roman"/>
          <w:sz w:val="28"/>
          <w:szCs w:val="28"/>
        </w:rPr>
        <w:t>г</w:t>
      </w:r>
      <w:proofErr w:type="gramEnd"/>
      <w:r w:rsidR="0011452E">
        <w:rPr>
          <w:rFonts w:ascii="Times New Roman" w:hAnsi="Times New Roman"/>
          <w:sz w:val="28"/>
          <w:szCs w:val="28"/>
        </w:rPr>
        <w:t xml:space="preserve">. Новочеркасск, пр. Баклановский, 96/2 </w:t>
      </w:r>
      <w:r>
        <w:rPr>
          <w:rFonts w:ascii="Times New Roman" w:hAnsi="Times New Roman"/>
          <w:sz w:val="28"/>
          <w:szCs w:val="28"/>
        </w:rPr>
        <w:t xml:space="preserve">проведена лекция для 17 кадастровых инженеров </w:t>
      </w:r>
      <w:r w:rsidR="00C60756">
        <w:rPr>
          <w:rFonts w:ascii="Times New Roman" w:hAnsi="Times New Roman"/>
          <w:sz w:val="28"/>
          <w:szCs w:val="28"/>
        </w:rPr>
        <w:t>по вопросам подготовки технических и межевых планов</w:t>
      </w:r>
      <w:r w:rsidR="00C60756" w:rsidRPr="00C60756">
        <w:rPr>
          <w:rFonts w:ascii="Times New Roman" w:hAnsi="Times New Roman"/>
          <w:sz w:val="28"/>
          <w:szCs w:val="28"/>
        </w:rPr>
        <w:t xml:space="preserve">, </w:t>
      </w:r>
      <w:r w:rsidR="00C60756">
        <w:rPr>
          <w:rFonts w:ascii="Times New Roman" w:hAnsi="Times New Roman"/>
          <w:sz w:val="28"/>
          <w:szCs w:val="28"/>
        </w:rPr>
        <w:t>о</w:t>
      </w:r>
      <w:r w:rsidR="00C60756" w:rsidRPr="00C60756">
        <w:rPr>
          <w:rFonts w:ascii="Times New Roman" w:hAnsi="Times New Roman"/>
          <w:sz w:val="28"/>
          <w:szCs w:val="28"/>
        </w:rPr>
        <w:t>собенност</w:t>
      </w:r>
      <w:r w:rsidR="00C60756">
        <w:rPr>
          <w:rFonts w:ascii="Times New Roman" w:hAnsi="Times New Roman"/>
          <w:sz w:val="28"/>
          <w:szCs w:val="28"/>
        </w:rPr>
        <w:t>ям</w:t>
      </w:r>
      <w:r w:rsidR="00C60756" w:rsidRPr="00C60756">
        <w:rPr>
          <w:rFonts w:ascii="Times New Roman" w:hAnsi="Times New Roman"/>
          <w:sz w:val="28"/>
          <w:szCs w:val="28"/>
        </w:rPr>
        <w:t xml:space="preserve"> осуществления </w:t>
      </w:r>
      <w:r w:rsidR="00C60756">
        <w:rPr>
          <w:rFonts w:ascii="Times New Roman" w:hAnsi="Times New Roman"/>
          <w:sz w:val="28"/>
          <w:szCs w:val="28"/>
        </w:rPr>
        <w:t xml:space="preserve">кадастрового учета </w:t>
      </w:r>
      <w:r w:rsidR="00C60756" w:rsidRPr="00C60756">
        <w:rPr>
          <w:rFonts w:ascii="Times New Roman" w:hAnsi="Times New Roman"/>
          <w:sz w:val="28"/>
          <w:szCs w:val="28"/>
        </w:rPr>
        <w:t>в случае образования земельных участков путем выдела в счет доли в праве общей собственности на земельный участок из земель сельскохозяйственного назначения</w:t>
      </w:r>
      <w:r w:rsidR="00C60756">
        <w:rPr>
          <w:rFonts w:ascii="Times New Roman" w:hAnsi="Times New Roman"/>
          <w:sz w:val="28"/>
          <w:szCs w:val="28"/>
        </w:rPr>
        <w:t>.</w:t>
      </w:r>
    </w:p>
    <w:p w:rsidR="00E20818" w:rsidRPr="005848E5" w:rsidRDefault="00E20818" w:rsidP="005848E5">
      <w:pPr>
        <w:spacing w:after="0" w:line="240" w:lineRule="auto"/>
        <w:rPr>
          <w:rFonts w:ascii="Times New Roman" w:hAnsi="Times New Roman" w:cs="Times New Roman"/>
        </w:rPr>
      </w:pPr>
    </w:p>
    <w:sectPr w:rsidR="00E20818" w:rsidRPr="005848E5" w:rsidSect="00E2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8E5"/>
    <w:rsid w:val="0011452E"/>
    <w:rsid w:val="00154EE5"/>
    <w:rsid w:val="00177C70"/>
    <w:rsid w:val="00190D33"/>
    <w:rsid w:val="001F48E6"/>
    <w:rsid w:val="002518C3"/>
    <w:rsid w:val="003D28D8"/>
    <w:rsid w:val="004241FC"/>
    <w:rsid w:val="004A25C6"/>
    <w:rsid w:val="005015A4"/>
    <w:rsid w:val="00576C66"/>
    <w:rsid w:val="00576CDF"/>
    <w:rsid w:val="005848E5"/>
    <w:rsid w:val="00595391"/>
    <w:rsid w:val="0063311A"/>
    <w:rsid w:val="006C5316"/>
    <w:rsid w:val="007402FA"/>
    <w:rsid w:val="007C0AF7"/>
    <w:rsid w:val="007C4B13"/>
    <w:rsid w:val="00830E1F"/>
    <w:rsid w:val="009B1AA5"/>
    <w:rsid w:val="00A63E8F"/>
    <w:rsid w:val="00AF517C"/>
    <w:rsid w:val="00C37EBC"/>
    <w:rsid w:val="00C60756"/>
    <w:rsid w:val="00C8304F"/>
    <w:rsid w:val="00D70520"/>
    <w:rsid w:val="00DD43F4"/>
    <w:rsid w:val="00E20818"/>
    <w:rsid w:val="00E233D8"/>
    <w:rsid w:val="00E605B8"/>
    <w:rsid w:val="00E72185"/>
    <w:rsid w:val="00F00D68"/>
    <w:rsid w:val="00F27B9F"/>
    <w:rsid w:val="00F5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848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848E5"/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59539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OMRudyuk</cp:lastModifiedBy>
  <cp:revision>34</cp:revision>
  <dcterms:created xsi:type="dcterms:W3CDTF">2017-11-07T14:42:00Z</dcterms:created>
  <dcterms:modified xsi:type="dcterms:W3CDTF">2017-11-08T09:23:00Z</dcterms:modified>
</cp:coreProperties>
</file>