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BF" w:rsidRDefault="002110BF" w:rsidP="002110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A228EE">
        <w:rPr>
          <w:rFonts w:ascii="Times New Roman" w:eastAsia="Times New Roman" w:hAnsi="Times New Roman"/>
          <w:b/>
          <w:sz w:val="28"/>
          <w:szCs w:val="28"/>
          <w:lang w:eastAsia="ru-RU"/>
        </w:rPr>
        <w:t>Кадастровая палата по Ростовской области информирует о вступлении в силу с 1 января 2017 года Федерального закона № 237</w:t>
      </w:r>
      <w:r w:rsidR="00BF026F">
        <w:rPr>
          <w:rFonts w:ascii="Times New Roman" w:eastAsia="Times New Roman" w:hAnsi="Times New Roman"/>
          <w:b/>
          <w:sz w:val="28"/>
          <w:szCs w:val="28"/>
          <w:lang w:eastAsia="ru-RU"/>
        </w:rPr>
        <w:t>-ФЗ</w:t>
      </w:r>
      <w:r w:rsidRPr="00A228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государственной кадастровой оценке»</w:t>
      </w:r>
    </w:p>
    <w:p w:rsidR="0070232A" w:rsidRPr="0070232A" w:rsidRDefault="0070232A" w:rsidP="002110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2110BF" w:rsidRDefault="002110BF" w:rsidP="002110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3 июля 2016 года принят Федеральный закон № 237-ФЗ «О государственной кадастровой оценке» (далее – Закон </w:t>
      </w:r>
      <w:r w:rsidR="00AD7748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AD7748" w:rsidRPr="00A228EE">
        <w:rPr>
          <w:rFonts w:ascii="Times New Roman" w:eastAsia="Times New Roman" w:hAnsi="Times New Roman"/>
          <w:sz w:val="28"/>
          <w:szCs w:val="28"/>
          <w:lang w:eastAsia="ru-RU"/>
        </w:rPr>
        <w:t>237-ФЗ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254C4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  вступ</w:t>
      </w:r>
      <w:r w:rsidR="000254C4"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1 января 2017 года (кроме статьи 19 о внеочередной государственной кадастровой оценке).</w:t>
      </w:r>
    </w:p>
    <w:p w:rsidR="000A6FBA" w:rsidRDefault="000E4429" w:rsidP="002110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статьей 24 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>237-ФЗ</w:t>
      </w:r>
      <w:r w:rsidR="000A6FBA" w:rsidRPr="000A6F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FBA">
        <w:rPr>
          <w:rFonts w:ascii="Times New Roman" w:eastAsia="Times New Roman" w:hAnsi="Times New Roman"/>
          <w:sz w:val="28"/>
          <w:szCs w:val="28"/>
          <w:lang w:eastAsia="ru-RU"/>
        </w:rPr>
        <w:t>устан</w:t>
      </w:r>
      <w:r w:rsidR="002112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6FBA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r w:rsidR="002112A8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0A6FB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переходный период применения </w:t>
      </w:r>
      <w:r w:rsidR="00C077AF">
        <w:rPr>
          <w:rFonts w:ascii="Times New Roman" w:eastAsia="Times New Roman" w:hAnsi="Times New Roman"/>
          <w:sz w:val="28"/>
          <w:szCs w:val="28"/>
          <w:lang w:eastAsia="ru-RU"/>
        </w:rPr>
        <w:t>данного з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FBA">
        <w:rPr>
          <w:rFonts w:ascii="Times New Roman" w:eastAsia="Times New Roman" w:hAnsi="Times New Roman"/>
          <w:sz w:val="28"/>
          <w:szCs w:val="28"/>
          <w:lang w:eastAsia="ru-RU"/>
        </w:rPr>
        <w:t>с 1 января 2017 года до 1 января 2020 года (далее - переходный период)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0A6FBA" w:rsidRPr="000A6FBA">
        <w:rPr>
          <w:rFonts w:ascii="Times New Roman" w:eastAsia="Times New Roman" w:hAnsi="Times New Roman"/>
          <w:sz w:val="28"/>
          <w:szCs w:val="28"/>
          <w:lang w:eastAsia="ru-RU"/>
        </w:rPr>
        <w:t>отношениям, возникающим в связи с проведением государственной кадастровой оценки, пересмотром и оспариванием ее результатов</w:t>
      </w:r>
      <w:r w:rsidR="00AD77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3238" w:rsidRDefault="00163238" w:rsidP="002110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4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дате перехода к проведению государственной кадастровой оценки в соответствии с 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>237-ФЗ</w:t>
      </w:r>
      <w:r w:rsidRPr="00AD77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высшим исполнительным органом государственной власти субъекта Российской Федерации.</w:t>
      </w:r>
    </w:p>
    <w:p w:rsidR="00AD7748" w:rsidRDefault="00AD7748" w:rsidP="00AD77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4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переходного периода государственная кадастровая оценка может проводиться в соответствии с 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252D3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>237-ФЗ</w:t>
      </w:r>
      <w:r w:rsidRPr="00AD774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соответствии с Федеральным законом от 29 июля 1998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D7748">
        <w:rPr>
          <w:rFonts w:ascii="Times New Roman" w:eastAsia="Times New Roman" w:hAnsi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D7748">
        <w:rPr>
          <w:rFonts w:ascii="Times New Roman" w:eastAsia="Times New Roman" w:hAnsi="Times New Roman"/>
          <w:sz w:val="28"/>
          <w:szCs w:val="28"/>
          <w:lang w:eastAsia="ru-RU"/>
        </w:rPr>
        <w:t>Об оценочной деятельности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D77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Закон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135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>-ФЗ)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748">
        <w:rPr>
          <w:rFonts w:ascii="Times New Roman" w:eastAsia="Times New Roman" w:hAnsi="Times New Roman"/>
          <w:sz w:val="28"/>
          <w:szCs w:val="28"/>
          <w:lang w:eastAsia="ru-RU"/>
        </w:rPr>
        <w:t>с учетом особенностей, предусмотренных федеральными законами.</w:t>
      </w:r>
    </w:p>
    <w:p w:rsidR="00A97C66" w:rsidRPr="00A97C66" w:rsidRDefault="00A97C66" w:rsidP="00AD77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этим о</w:t>
      </w:r>
      <w:r w:rsidRPr="00A97C66">
        <w:rPr>
          <w:rFonts w:ascii="Times New Roman" w:eastAsia="Times New Roman" w:hAnsi="Times New Roman"/>
          <w:sz w:val="28"/>
          <w:szCs w:val="28"/>
          <w:lang w:eastAsia="ru-RU"/>
        </w:rPr>
        <w:t>спаривание кадастровой стоимости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58D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Pr="00A97C66"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="0080658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97C66">
        <w:rPr>
          <w:rFonts w:ascii="Times New Roman" w:eastAsia="Times New Roman" w:hAnsi="Times New Roman"/>
          <w:sz w:val="28"/>
          <w:szCs w:val="28"/>
          <w:lang w:eastAsia="ru-RU"/>
        </w:rPr>
        <w:t xml:space="preserve">ся по нормам того закона, по нормам которого была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определена</w:t>
      </w:r>
      <w:r w:rsidRPr="00A97C66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кадастровая стоимость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10BF" w:rsidRPr="00A228EE" w:rsidRDefault="00A97C66" w:rsidP="002110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52D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Законом 135-ФЗ </w:t>
      </w:r>
      <w:r w:rsidR="002110BF" w:rsidRPr="00A228EE">
        <w:rPr>
          <w:rFonts w:ascii="Times New Roman" w:eastAsia="Times New Roman" w:hAnsi="Times New Roman"/>
          <w:sz w:val="28"/>
          <w:szCs w:val="28"/>
          <w:lang w:eastAsia="ru-RU"/>
        </w:rPr>
        <w:t>проведение массовой кадастровой оценки</w:t>
      </w:r>
      <w:r w:rsidR="00252D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</w:t>
      </w:r>
      <w:r w:rsidR="002110BF"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036">
        <w:rPr>
          <w:rFonts w:ascii="Times New Roman" w:eastAsia="Times New Roman" w:hAnsi="Times New Roman"/>
          <w:sz w:val="28"/>
          <w:szCs w:val="28"/>
          <w:lang w:eastAsia="ru-RU"/>
        </w:rPr>
        <w:t>независимыми оценщиками</w:t>
      </w:r>
      <w:r w:rsidR="002110BF" w:rsidRPr="00A228EE">
        <w:rPr>
          <w:rFonts w:ascii="Times New Roman" w:eastAsia="Times New Roman" w:hAnsi="Times New Roman"/>
          <w:sz w:val="28"/>
          <w:szCs w:val="28"/>
          <w:lang w:eastAsia="ru-RU"/>
        </w:rPr>
        <w:t>, которые привлекаются на конкурсной основе заказчиками определения кадастровой стоимости, т.е. субъектом Российской Федерации или органами местного самоуправления.</w:t>
      </w:r>
    </w:p>
    <w:p w:rsidR="002110BF" w:rsidRDefault="002112A8" w:rsidP="002110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татья 6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237-ФЗ </w:t>
      </w:r>
      <w:r w:rsidR="002110BF" w:rsidRPr="00A228EE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введение института государственных кадастровых оценщиков, т.е.</w:t>
      </w:r>
      <w:r w:rsidR="009C101B"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01B" w:rsidRPr="00A228EE">
        <w:rPr>
          <w:rStyle w:val="blk"/>
          <w:rFonts w:ascii="Times New Roman" w:hAnsi="Times New Roman"/>
          <w:sz w:val="28"/>
          <w:szCs w:val="28"/>
        </w:rPr>
        <w:t>уполномоченный орган субъекта Российской Федерации наделяет полномочиями, связанными с определением кадастровой стоимости, бюджетное учреждение, созданное субъектом Российской Федерации</w:t>
      </w:r>
      <w:r w:rsidR="00CF76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0B58" w:rsidRPr="00A228EE" w:rsidRDefault="00CB0B58" w:rsidP="002110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/>
          <w:sz w:val="28"/>
          <w:szCs w:val="28"/>
          <w:lang w:eastAsia="ru-RU"/>
        </w:rPr>
        <w:t>Определение кадастровой стоимости предполагается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производить</w:t>
      </w:r>
      <w:r w:rsidRPr="00591A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единой методике, что позволит повысить качество и обеспечить единообразие определения кадастровой стоимости при государственной кадастровой оценке.</w:t>
      </w:r>
    </w:p>
    <w:p w:rsidR="002110BF" w:rsidRDefault="002110BF" w:rsidP="002110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>Кроме проведения массовой оценки бюджетн</w:t>
      </w:r>
      <w:r w:rsidR="00163238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1632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="001632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2A8">
        <w:rPr>
          <w:rFonts w:ascii="Times New Roman" w:eastAsia="Times New Roman" w:hAnsi="Times New Roman"/>
          <w:sz w:val="28"/>
          <w:szCs w:val="28"/>
          <w:lang w:eastAsia="ru-RU"/>
        </w:rPr>
        <w:t>буд</w:t>
      </w:r>
      <w:r w:rsidR="001632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112A8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кадастровую стоимость каждого объекта недвижимости при его постановке на государственный кадастровый учет, а также при изменении характеристик объекта, влияющих на размер кадастровой стоимости, т.е. изменении площади, разрешенного использования, назначения, категории (статья 7 </w:t>
      </w:r>
      <w:r w:rsidR="000E4429"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</w:t>
      </w:r>
      <w:r w:rsidR="000E4429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0E4429" w:rsidRPr="00A228EE">
        <w:rPr>
          <w:rFonts w:ascii="Times New Roman" w:eastAsia="Times New Roman" w:hAnsi="Times New Roman"/>
          <w:sz w:val="28"/>
          <w:szCs w:val="28"/>
          <w:lang w:eastAsia="ru-RU"/>
        </w:rPr>
        <w:t>237-ФЗ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F762A" w:rsidRPr="00A228EE" w:rsidRDefault="00CF762A" w:rsidP="002110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</w:t>
      </w:r>
      <w:r w:rsidR="00163238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стоит отметить, что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</w:t>
      </w:r>
      <w:r w:rsidR="000034A3" w:rsidRPr="000034A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бюджетного учреждения </w:t>
      </w:r>
      <w:r w:rsidR="000034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34A3" w:rsidRPr="000034A3">
        <w:rPr>
          <w:rFonts w:ascii="Times New Roman" w:eastAsia="Times New Roman" w:hAnsi="Times New Roman"/>
          <w:sz w:val="28"/>
          <w:szCs w:val="28"/>
          <w:lang w:eastAsia="ru-RU"/>
        </w:rPr>
        <w:t>Федеральная кадастровая палата Федеральной службы государственной регистрации, кадастра и картографии</w:t>
      </w:r>
      <w:r w:rsidR="000034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034A3" w:rsidRPr="0000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238">
        <w:rPr>
          <w:rFonts w:ascii="Times New Roman" w:eastAsia="Times New Roman" w:hAnsi="Times New Roman"/>
          <w:sz w:val="28"/>
          <w:szCs w:val="28"/>
          <w:lang w:eastAsia="ru-RU"/>
        </w:rPr>
        <w:t>по определению кадастровой стоимости</w:t>
      </w:r>
      <w:r w:rsidR="0000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4A3" w:rsidRPr="000034A3">
        <w:rPr>
          <w:rFonts w:ascii="Times New Roman" w:eastAsia="Times New Roman" w:hAnsi="Times New Roman"/>
          <w:sz w:val="28"/>
          <w:szCs w:val="28"/>
          <w:lang w:eastAsia="ru-RU"/>
        </w:rPr>
        <w:t xml:space="preserve">вновь учтенных объектов недвижимости, ранее учтенных объектов недвижимости при включении сведений о них в </w:t>
      </w:r>
      <w:r w:rsidR="00591ABE">
        <w:rPr>
          <w:rFonts w:ascii="Times New Roman" w:eastAsia="Times New Roman" w:hAnsi="Times New Roman"/>
          <w:sz w:val="28"/>
          <w:szCs w:val="28"/>
          <w:lang w:eastAsia="ru-RU"/>
        </w:rPr>
        <w:t>Единый государственный реестр</w:t>
      </w:r>
      <w:r w:rsidR="000034A3" w:rsidRPr="000034A3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 и объектов недвижимости, в отношении которых произошло </w:t>
      </w:r>
      <w:r w:rsidR="000034A3" w:rsidRPr="000034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изменение их количественных и (или) качественных характеристик</w:t>
      </w:r>
      <w:r w:rsidR="000034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28EE">
        <w:rPr>
          <w:rFonts w:ascii="Times New Roman" w:hAnsi="Times New Roman"/>
          <w:sz w:val="28"/>
          <w:szCs w:val="28"/>
        </w:rPr>
        <w:t>не зак</w:t>
      </w:r>
      <w:r>
        <w:rPr>
          <w:rFonts w:ascii="Times New Roman" w:hAnsi="Times New Roman"/>
          <w:sz w:val="28"/>
          <w:szCs w:val="28"/>
        </w:rPr>
        <w:t xml:space="preserve">анчиваются </w:t>
      </w:r>
      <w:r w:rsidR="0016323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 января 2017 года.</w:t>
      </w:r>
    </w:p>
    <w:p w:rsidR="002110BF" w:rsidRPr="00A228EE" w:rsidRDefault="002110BF" w:rsidP="002110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>Важным моментом является то положение,</w:t>
      </w:r>
      <w:r w:rsidR="009C101B"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 что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01B" w:rsidRPr="00A228E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C101B" w:rsidRPr="00A228EE">
        <w:rPr>
          <w:rStyle w:val="blk"/>
          <w:rFonts w:ascii="Times New Roman" w:hAnsi="Times New Roman"/>
          <w:sz w:val="28"/>
          <w:szCs w:val="28"/>
        </w:rPr>
        <w:t>осударственное бюджетное учреждение не вправе заключать договоры на проведение оценки в качестве исполнителя в соответствии с законодательством Российской Федерации об оценочной деятельности. Работники бюджетного учреждения, непосредственно осуществляющие определение кадастровой стоимости, не вправе осуществлять деятельность, направленную на установление рыночной стоимости для целей оспаривания кадастровой стоимости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23C" w:rsidRDefault="002110BF" w:rsidP="00591ABE">
      <w:pPr>
        <w:spacing w:after="0" w:line="240" w:lineRule="auto"/>
        <w:ind w:firstLine="851"/>
        <w:jc w:val="both"/>
      </w:pP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Бюджетное учреждение обязано исправлять единичные, а также системные ошибки, допущенные при определении кадастровой стоимости, при этом изменение кадастровой стоимости допускается только в сторону понижения (статья 21 </w:t>
      </w:r>
      <w:r w:rsidR="000E4429"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</w:t>
      </w:r>
      <w:r w:rsidR="000E4429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0E4429" w:rsidRPr="00A228EE">
        <w:rPr>
          <w:rFonts w:ascii="Times New Roman" w:eastAsia="Times New Roman" w:hAnsi="Times New Roman"/>
          <w:sz w:val="28"/>
          <w:szCs w:val="28"/>
          <w:lang w:eastAsia="ru-RU"/>
        </w:rPr>
        <w:t>237-ФЗ</w:t>
      </w:r>
      <w:r w:rsidR="00163238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591ABE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6323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давать разъяснения, связанные с определением кадастровой стоимости (статьи 20 </w:t>
      </w:r>
      <w:r w:rsidR="000E4429" w:rsidRPr="00A228E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</w:t>
      </w:r>
      <w:r w:rsidR="000E4429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0E4429" w:rsidRPr="00A228EE">
        <w:rPr>
          <w:rFonts w:ascii="Times New Roman" w:eastAsia="Times New Roman" w:hAnsi="Times New Roman"/>
          <w:sz w:val="28"/>
          <w:szCs w:val="28"/>
          <w:lang w:eastAsia="ru-RU"/>
        </w:rPr>
        <w:t>237-ФЗ</w:t>
      </w:r>
      <w:r w:rsidR="000E442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sectPr w:rsidR="001B723C" w:rsidSect="007023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0BF"/>
    <w:rsid w:val="00002EFA"/>
    <w:rsid w:val="000034A3"/>
    <w:rsid w:val="000254C4"/>
    <w:rsid w:val="000A6FBA"/>
    <w:rsid w:val="000E4429"/>
    <w:rsid w:val="00163238"/>
    <w:rsid w:val="001A4C8B"/>
    <w:rsid w:val="001B723C"/>
    <w:rsid w:val="002110BF"/>
    <w:rsid w:val="002112A8"/>
    <w:rsid w:val="00252D36"/>
    <w:rsid w:val="004D1CA8"/>
    <w:rsid w:val="00591ABE"/>
    <w:rsid w:val="0070232A"/>
    <w:rsid w:val="008024F4"/>
    <w:rsid w:val="0080658D"/>
    <w:rsid w:val="00875036"/>
    <w:rsid w:val="009C101B"/>
    <w:rsid w:val="00A228EE"/>
    <w:rsid w:val="00A97C66"/>
    <w:rsid w:val="00AD7748"/>
    <w:rsid w:val="00B36991"/>
    <w:rsid w:val="00BF026F"/>
    <w:rsid w:val="00C077AF"/>
    <w:rsid w:val="00CB0B58"/>
    <w:rsid w:val="00CF762A"/>
    <w:rsid w:val="00E93B83"/>
    <w:rsid w:val="00F424C1"/>
    <w:rsid w:val="00FD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C101B"/>
  </w:style>
  <w:style w:type="paragraph" w:customStyle="1" w:styleId="ConsPlusNormal">
    <w:name w:val="ConsPlusNormal"/>
    <w:uiPriority w:val="99"/>
    <w:rsid w:val="00AD77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TSKazaeva</cp:lastModifiedBy>
  <cp:revision>6</cp:revision>
  <dcterms:created xsi:type="dcterms:W3CDTF">2017-01-26T09:48:00Z</dcterms:created>
  <dcterms:modified xsi:type="dcterms:W3CDTF">2017-02-06T07:12:00Z</dcterms:modified>
</cp:coreProperties>
</file>