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63" w:rsidRDefault="00311F63">
      <w:pPr>
        <w:pStyle w:val="ac"/>
        <w:rPr>
          <w:sz w:val="20"/>
          <w:szCs w:val="20"/>
        </w:rPr>
      </w:pPr>
    </w:p>
    <w:tbl>
      <w:tblPr>
        <w:tblW w:w="98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11F63" w:rsidTr="00BF54C6">
        <w:trPr>
          <w:trHeight w:val="4986"/>
        </w:trPr>
        <w:tc>
          <w:tcPr>
            <w:tcW w:w="9889" w:type="dxa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РОССИЙСКАЯ ФЕДЕРАЦИЯ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КАГАЛЬНИЦКИЙ РАЙОН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«МОКРОБАТАЙСКОЕ СЕЛЬСКОЕ ПОСЕЛЕНИЕ»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МОКРОБАТАЙСКОГО СЕЛЬСКОГО ПОСЕЛЕНИЯ</w:t>
            </w:r>
          </w:p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Pr="003745C7" w:rsidRDefault="00BF5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  <w:r w:rsidRPr="003745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3745C7" w:rsidRPr="003745C7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  <w:p w:rsidR="00311F63" w:rsidRPr="003745C7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F63" w:rsidRDefault="00BF54C6" w:rsidP="00B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45C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="003745C7" w:rsidRPr="003745C7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3745C7">
              <w:rPr>
                <w:rFonts w:ascii="Times New Roman" w:hAnsi="Times New Roman"/>
                <w:b/>
                <w:sz w:val="28"/>
                <w:szCs w:val="28"/>
              </w:rPr>
              <w:t>»  октября</w:t>
            </w:r>
            <w:proofErr w:type="gramEnd"/>
            <w:r w:rsidRPr="003745C7">
              <w:rPr>
                <w:rFonts w:ascii="Times New Roman" w:hAnsi="Times New Roman"/>
                <w:b/>
                <w:sz w:val="28"/>
                <w:szCs w:val="28"/>
              </w:rPr>
              <w:t xml:space="preserve">  2018г.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п. Мокрый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Бат</w:t>
            </w:r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  <w:p w:rsidR="009739F9" w:rsidRPr="00BF54C6" w:rsidRDefault="009739F9" w:rsidP="00BF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11F63" w:rsidRPr="003745C7" w:rsidRDefault="009739F9" w:rsidP="009739F9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202 от 28.12.2016г.</w:t>
            </w:r>
          </w:p>
          <w:p w:rsidR="00311F63" w:rsidRPr="0027019B" w:rsidRDefault="00BF54C6" w:rsidP="0027019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29372821"/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составления и утверждения </w:t>
            </w:r>
            <w:proofErr w:type="gramStart"/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>Плана  финансово</w:t>
            </w:r>
            <w:proofErr w:type="gramEnd"/>
            <w:r w:rsidR="0027019B" w:rsidRPr="003745C7">
              <w:rPr>
                <w:rFonts w:ascii="Times New Roman" w:hAnsi="Times New Roman"/>
                <w:b/>
                <w:sz w:val="24"/>
                <w:szCs w:val="24"/>
              </w:rPr>
              <w:t xml:space="preserve"> - хозяйственной  деятельности муниципальных  бюджетных учреждений Мокробатайского сельского поселения</w:t>
            </w:r>
            <w:r w:rsidRPr="003745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End w:id="1"/>
          </w:p>
        </w:tc>
      </w:tr>
    </w:tbl>
    <w:p w:rsidR="00311F63" w:rsidRDefault="00311F6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11F63" w:rsidRDefault="00BF54C6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</w:rPr>
          <w:t>подпунктом 6 пункта 3.3 статьи 32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12 января 1996 г. N 7-ФЗ "О некоммерческих организациях" (Собрание законодательства Российской Федерации, 1996, N 3, ст. 145; 2010, N 19, ст. 2291), а также </w:t>
      </w:r>
      <w:hyperlink r:id="rId7" w:history="1">
        <w:r>
          <w:rPr>
            <w:rFonts w:ascii="Times New Roman" w:hAnsi="Times New Roman"/>
            <w:sz w:val="24"/>
            <w:szCs w:val="24"/>
          </w:rPr>
          <w:t>частью 13 статьи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 ноября 2006 г. N 174-ФЗ "Об автономных учреждениях" (Собрание законодательства Российской Федерации, 2006, N 45, ст. 4626; 2010, N 19, ст. 2291), в соответствии с Приказом Минфина РФ от 28 июля 2010 г. N 81н "О требованиях к плану финансово-хозяйственной деятельности муниципального учреждения"</w:t>
      </w:r>
    </w:p>
    <w:p w:rsidR="00311F63" w:rsidRDefault="00311F63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5C7" w:rsidRDefault="00BF54C6" w:rsidP="003745C7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7019B" w:rsidRPr="003745C7" w:rsidRDefault="003745C7" w:rsidP="003745C7">
      <w:pPr>
        <w:pStyle w:val="ad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019B" w:rsidRPr="003745C7">
        <w:rPr>
          <w:rFonts w:ascii="Times New Roman" w:hAnsi="Times New Roman"/>
          <w:sz w:val="24"/>
          <w:szCs w:val="24"/>
        </w:rPr>
        <w:t xml:space="preserve">1. Внести в постановление № 202 от 28.12.2016 года </w:t>
      </w:r>
      <w:r w:rsidR="0027019B" w:rsidRPr="003745C7">
        <w:rPr>
          <w:rFonts w:ascii="Times New Roman" w:hAnsi="Times New Roman"/>
          <w:sz w:val="24"/>
          <w:szCs w:val="24"/>
        </w:rPr>
        <w:t xml:space="preserve">«Об утверждении Порядка составления и утверждения </w:t>
      </w:r>
      <w:proofErr w:type="gramStart"/>
      <w:r w:rsidR="0027019B" w:rsidRPr="003745C7">
        <w:rPr>
          <w:rFonts w:ascii="Times New Roman" w:hAnsi="Times New Roman"/>
          <w:sz w:val="24"/>
          <w:szCs w:val="24"/>
        </w:rPr>
        <w:t>Плана  финансово</w:t>
      </w:r>
      <w:proofErr w:type="gramEnd"/>
      <w:r w:rsidR="0027019B" w:rsidRPr="003745C7">
        <w:rPr>
          <w:rFonts w:ascii="Times New Roman" w:hAnsi="Times New Roman"/>
          <w:sz w:val="24"/>
          <w:szCs w:val="24"/>
        </w:rPr>
        <w:t xml:space="preserve"> - хозяйственной  деятельности муниципальных  бюджетных учреждений Мокробатайского сельского поселения»</w:t>
      </w:r>
      <w:r w:rsidR="0027019B" w:rsidRPr="003745C7">
        <w:rPr>
          <w:rFonts w:ascii="Times New Roman" w:hAnsi="Times New Roman"/>
          <w:sz w:val="24"/>
          <w:szCs w:val="24"/>
        </w:rPr>
        <w:t xml:space="preserve"> </w:t>
      </w:r>
      <w:r w:rsidR="0027019B" w:rsidRPr="003745C7">
        <w:rPr>
          <w:rFonts w:ascii="Times New Roman" w:hAnsi="Times New Roman"/>
          <w:sz w:val="24"/>
          <w:szCs w:val="24"/>
        </w:rPr>
        <w:t>изменения</w:t>
      </w:r>
      <w:r w:rsidRPr="003745C7">
        <w:rPr>
          <w:rFonts w:ascii="Times New Roman" w:hAnsi="Times New Roman"/>
          <w:sz w:val="24"/>
          <w:szCs w:val="24"/>
        </w:rPr>
        <w:t xml:space="preserve"> согласно приложениям.</w:t>
      </w:r>
    </w:p>
    <w:p w:rsidR="00311F63" w:rsidRDefault="00BF54C6" w:rsidP="003745C7">
      <w:pPr>
        <w:pStyle w:val="ConsPlusTitle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с момента подписания и подлежит обнародованию на официальном интернет-сайте Администрации Мокробатайского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11F63" w:rsidRDefault="00BF54C6" w:rsidP="003745C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Контроль </w:t>
      </w:r>
      <w:r w:rsidR="0027019B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исполнением настоящего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постановлением  оставляю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 собой.</w:t>
      </w: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311F63">
      <w:pPr>
        <w:pStyle w:val="ad"/>
        <w:rPr>
          <w:rFonts w:ascii="Times New Roman" w:hAnsi="Times New Roman"/>
          <w:sz w:val="24"/>
          <w:szCs w:val="24"/>
        </w:rPr>
      </w:pPr>
    </w:p>
    <w:p w:rsidR="00311F63" w:rsidRDefault="00BF54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Мокробатайского</w:t>
      </w:r>
    </w:p>
    <w:p w:rsidR="00311F63" w:rsidRPr="00BF54C6" w:rsidRDefault="00BF54C6" w:rsidP="00BF54C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Ю.И. Мартыненко</w:t>
      </w:r>
    </w:p>
    <w:p w:rsidR="00311F63" w:rsidRDefault="00311F63">
      <w:pPr>
        <w:pStyle w:val="ad"/>
        <w:jc w:val="right"/>
        <w:rPr>
          <w:rFonts w:ascii="Times New Roman" w:hAnsi="Times New Roman"/>
          <w:sz w:val="20"/>
          <w:szCs w:val="20"/>
        </w:rPr>
      </w:pPr>
    </w:p>
    <w:p w:rsidR="00311F63" w:rsidRPr="003745C7" w:rsidRDefault="00BF54C6" w:rsidP="003745C7">
      <w:pPr>
        <w:pStyle w:val="ad"/>
        <w:spacing w:after="0"/>
        <w:jc w:val="right"/>
        <w:rPr>
          <w:rFonts w:ascii="Times New Roman" w:hAnsi="Times New Roman"/>
          <w:sz w:val="24"/>
          <w:szCs w:val="24"/>
        </w:rPr>
      </w:pPr>
      <w:r w:rsidRPr="003745C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1F63" w:rsidRPr="003745C7" w:rsidRDefault="00BF54C6" w:rsidP="003745C7">
      <w:pPr>
        <w:pStyle w:val="ad"/>
        <w:spacing w:after="0"/>
        <w:jc w:val="right"/>
        <w:rPr>
          <w:rFonts w:ascii="Times New Roman" w:hAnsi="Times New Roman"/>
          <w:sz w:val="24"/>
          <w:szCs w:val="24"/>
        </w:rPr>
      </w:pPr>
      <w:r w:rsidRPr="003745C7">
        <w:rPr>
          <w:rFonts w:ascii="Times New Roman" w:hAnsi="Times New Roman"/>
          <w:sz w:val="24"/>
          <w:szCs w:val="24"/>
        </w:rPr>
        <w:t>к постановлению</w:t>
      </w:r>
    </w:p>
    <w:p w:rsidR="00311F63" w:rsidRPr="003745C7" w:rsidRDefault="00311F63" w:rsidP="00951ED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bookmarkStart w:id="2" w:name="sub_1000"/>
      <w:r w:rsidRPr="003745C7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745C7">
        <w:rPr>
          <w:rFonts w:ascii="Times New Roman" w:hAnsi="Times New Roman" w:cs="Times New Roman"/>
          <w:sz w:val="24"/>
          <w:szCs w:val="24"/>
        </w:rPr>
        <w:br/>
        <w:t xml:space="preserve">к плану финансово-хозяйственной деятельности </w:t>
      </w:r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sz w:val="24"/>
          <w:szCs w:val="24"/>
        </w:rPr>
        <w:t>муниципального учреждения Мокробатайского сельского поселения</w:t>
      </w:r>
      <w:r w:rsidRPr="003745C7">
        <w:rPr>
          <w:rFonts w:ascii="Times New Roman" w:hAnsi="Times New Roman" w:cs="Times New Roman"/>
          <w:sz w:val="24"/>
          <w:szCs w:val="24"/>
        </w:rPr>
        <w:br/>
      </w:r>
      <w:bookmarkStart w:id="3" w:name="sub_100"/>
      <w:bookmarkEnd w:id="2"/>
    </w:p>
    <w:p w:rsidR="00311F63" w:rsidRPr="003745C7" w:rsidRDefault="00BF5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5C7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3"/>
    <w:p w:rsidR="00311F63" w:rsidRPr="003745C7" w:rsidRDefault="00311F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1001"/>
      <w:r w:rsidRPr="003745C7">
        <w:rPr>
          <w:rFonts w:ascii="Times New Roman" w:hAnsi="Times New Roman" w:cs="Times New Roman"/>
          <w:b w:val="0"/>
          <w:sz w:val="24"/>
          <w:szCs w:val="24"/>
        </w:rPr>
        <w:t>1. Настоящие Требования устанавливают общие требования к порядку составления и утверждения плана финансово-хозяйственной деятельности муниципального учреждения (далее - План).</w:t>
      </w:r>
    </w:p>
    <w:bookmarkEnd w:id="4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2. Муниципальное бюджетное и автономное учреждение (далее - учреждение),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подразделение), составляют в соответствии с настоящими Требованиями План в порядке, определенном органом местного самоуправления,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10022"/>
      <w:r w:rsidRPr="003745C7">
        <w:rPr>
          <w:rFonts w:ascii="Times New Roman" w:hAnsi="Times New Roman" w:cs="Times New Roman"/>
          <w:b w:val="0"/>
          <w:sz w:val="24"/>
          <w:szCs w:val="24"/>
        </w:rPr>
        <w:t>Орган, осуществляющий функции и полномочия учредителя, вправе установить особенности составления и утверждения Плана для отдельных учреждений.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sub_1003"/>
      <w:bookmarkEnd w:id="5"/>
      <w:r w:rsidRPr="003745C7">
        <w:rPr>
          <w:rFonts w:ascii="Times New Roman" w:hAnsi="Times New Roman" w:cs="Times New Roman"/>
          <w:b w:val="0"/>
          <w:sz w:val="24"/>
          <w:szCs w:val="24"/>
        </w:rPr>
        <w:t>3.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311F63" w:rsidRPr="003745C7" w:rsidRDefault="00BF54C6" w:rsidP="0027019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7" w:name="sub_10032"/>
      <w:bookmarkEnd w:id="6"/>
      <w:r w:rsidRPr="003745C7">
        <w:rPr>
          <w:rFonts w:ascii="Times New Roman" w:hAnsi="Times New Roman" w:cs="Times New Roman"/>
          <w:b w:val="0"/>
          <w:sz w:val="24"/>
          <w:szCs w:val="24"/>
        </w:rPr>
        <w:t>Орган, осуществляющий функции и полномочия учредителя, при установлении порядка вправе предусматривать дополнительную детализацию показателей Плана, в том числе по временному интервалу (поквартально, помесячно).</w:t>
      </w:r>
      <w:bookmarkEnd w:id="7"/>
    </w:p>
    <w:p w:rsidR="00311F63" w:rsidRPr="003745C7" w:rsidRDefault="00BF54C6" w:rsidP="002701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200"/>
      <w:r w:rsidRPr="003745C7">
        <w:rPr>
          <w:rFonts w:ascii="Times New Roman" w:hAnsi="Times New Roman" w:cs="Times New Roman"/>
          <w:sz w:val="24"/>
          <w:szCs w:val="24"/>
        </w:rPr>
        <w:t>II. Требования к составлению Плана</w:t>
      </w:r>
      <w:bookmarkEnd w:id="8"/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4. 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учредителя, с соблюдением положений </w:t>
      </w:r>
      <w:hyperlink w:anchor="sub_1008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пункта 8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настоящих Требований, содержащей следующие части: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заголовочную;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содержательную;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оформляющую.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5. В заголовочной части Плана указываются: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документа;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lastRenderedPageBreak/>
        <w:t>дата составления документа;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учреждения;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подразделения (в случае составления им Плана);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наименование органа, осуществляющего функции и полномочия учредителя;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9" w:name="sub_1058"/>
      <w:r w:rsidRPr="003745C7">
        <w:rPr>
          <w:rFonts w:ascii="Times New Roman" w:hAnsi="Times New Roman" w:cs="Times New Roman"/>
          <w:b w:val="0"/>
          <w:sz w:val="24"/>
          <w:szCs w:val="24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</w:p>
    <w:bookmarkEnd w:id="9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единиц измерения показателей, включаемых в План и их коды по </w:t>
      </w:r>
      <w:hyperlink r:id="rId8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Общероссийскому классификатору единиц измерения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(ОКЕИ) и (или) </w:t>
      </w:r>
      <w:hyperlink r:id="rId9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Общероссийскому классификатору валют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(ОКВ).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" w:name="sub_1006"/>
      <w:r w:rsidRPr="003745C7">
        <w:rPr>
          <w:rFonts w:ascii="Times New Roman" w:hAnsi="Times New Roman" w:cs="Times New Roman"/>
          <w:b w:val="0"/>
          <w:sz w:val="24"/>
          <w:szCs w:val="24"/>
        </w:rPr>
        <w:t>6. Содержательная часть Плана состоит из текстовой (описательной) части и табличной части.</w:t>
      </w:r>
    </w:p>
    <w:bookmarkEnd w:id="10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7. В текстовой (описательной) части Плана указываются: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sub_10074"/>
      <w:r w:rsidRPr="003745C7">
        <w:rPr>
          <w:rFonts w:ascii="Times New Roman" w:hAnsi="Times New Roman" w:cs="Times New Roman"/>
          <w:b w:val="0"/>
          <w:sz w:val="24"/>
          <w:szCs w:val="24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bookmarkEnd w:id="11"/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8. В табличную часть Плана включаются следующие таблицы: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1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1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2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2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по поступлениям и выплатам учреждения (подразделения)" (далее - Таблица 2);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3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2.1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4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3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311F63" w:rsidRPr="003745C7" w:rsidRDefault="00BF54C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w:anchor="sub_10085" w:history="1">
        <w:r w:rsidRPr="003745C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Таблица 4</w:t>
        </w:r>
      </w:hyperlink>
      <w:r w:rsidRPr="003745C7">
        <w:rPr>
          <w:rFonts w:ascii="Times New Roman" w:hAnsi="Times New Roman" w:cs="Times New Roman"/>
          <w:b w:val="0"/>
          <w:sz w:val="24"/>
          <w:szCs w:val="24"/>
        </w:rPr>
        <w:t xml:space="preserve"> "Справочная информация" (далее - Таблица 4).</w:t>
      </w:r>
    </w:p>
    <w:p w:rsidR="0027019B" w:rsidRPr="003745C7" w:rsidRDefault="00BF54C6" w:rsidP="003745C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45C7">
        <w:rPr>
          <w:rFonts w:ascii="Times New Roman" w:hAnsi="Times New Roman" w:cs="Times New Roman"/>
          <w:b w:val="0"/>
          <w:sz w:val="24"/>
          <w:szCs w:val="24"/>
        </w:rPr>
        <w:t>В табличной части Плана может отражаться иная информация по решению органа, осуществляющего функции и полномочия учредителя,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311F63" w:rsidRDefault="00BF54C6" w:rsidP="003745C7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Таблица 1</w:t>
      </w:r>
    </w:p>
    <w:p w:rsidR="00311F63" w:rsidRPr="003745C7" w:rsidRDefault="00BF54C6" w:rsidP="003745C7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Показатели финансового состояния учреждения (подразделения)</w:t>
      </w:r>
      <w:r>
        <w:rPr>
          <w:rFonts w:ascii="Times New Roman" w:hAnsi="Times New Roman"/>
        </w:rPr>
        <w:br/>
        <w:t>на___________________________20___г.</w:t>
      </w:r>
      <w:r>
        <w:rPr>
          <w:rFonts w:ascii="Times New Roman" w:hAnsi="Times New Roman"/>
        </w:rPr>
        <w:br/>
        <w:t>(последнюю отчетную дату)</w:t>
      </w:r>
    </w:p>
    <w:tbl>
      <w:tblPr>
        <w:tblW w:w="102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341"/>
        <w:gridCol w:w="4037"/>
      </w:tblGrid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Сумма, тыс. руб.</w:t>
            </w: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Нефинансовые активы,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недвижимое имущество,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остаточная стоимость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особо ценное движимое имущество, всего: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остаточная стоимость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" w:name="sub_10816"/>
            <w:r>
              <w:rPr>
                <w:rFonts w:ascii="Times New Roman" w:hAnsi="Times New Roman"/>
                <w:b w:val="0"/>
              </w:rPr>
              <w:t>Финансовые активы, всего:</w:t>
            </w:r>
            <w:bookmarkEnd w:id="12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учреждения, всего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 на счетах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иные финансовые инструменты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дебиторская задолженность по доходам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2.4.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дебиторская задолженность по расходам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" w:name="sub_108113"/>
            <w:r>
              <w:rPr>
                <w:rFonts w:ascii="Times New Roman" w:hAnsi="Times New Roman"/>
                <w:b w:val="0"/>
              </w:rPr>
              <w:t>Обязательства, всего:</w:t>
            </w:r>
            <w:bookmarkEnd w:id="13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 них: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долговые обязательства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кредиторская задолженность: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3.2.1.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просроченная кредиторская задолженность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  <w:sectPr w:rsidR="00311F63">
          <w:pgSz w:w="11900" w:h="16800"/>
          <w:pgMar w:top="709" w:right="800" w:bottom="1440" w:left="800" w:header="720" w:footer="720" w:gutter="0"/>
          <w:cols w:space="720"/>
        </w:sect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bookmarkStart w:id="14" w:name="sub_100801"/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>Таблица 2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bookmarkStart w:id="15" w:name="sub_1008201"/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 xml:space="preserve">Показатели по поступлениям и выплатам учреждения (подразделения) на 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___________________________________________________________ 20 _ г.</w:t>
      </w:r>
    </w:p>
    <w:bookmarkEnd w:id="15"/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5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840"/>
        <w:gridCol w:w="1175"/>
        <w:gridCol w:w="1276"/>
        <w:gridCol w:w="1853"/>
        <w:gridCol w:w="1843"/>
        <w:gridCol w:w="1691"/>
        <w:gridCol w:w="992"/>
        <w:gridCol w:w="1134"/>
        <w:gridCol w:w="1260"/>
        <w:gridCol w:w="1120"/>
      </w:tblGrid>
      <w:tr w:rsidR="00311F63">
        <w:tc>
          <w:tcPr>
            <w:tcW w:w="2380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175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по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10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 xml:space="preserve">бюджетной </w:t>
              </w:r>
              <w:proofErr w:type="spellStart"/>
              <w:proofErr w:type="gramStart"/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класси-фикации</w:t>
              </w:r>
              <w:proofErr w:type="spellEnd"/>
              <w:proofErr w:type="gramEnd"/>
            </w:hyperlink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Российской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1169" w:type="dxa"/>
            <w:gridSpan w:val="8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311F63"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9893" w:type="dxa"/>
            <w:gridSpan w:val="7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</w:tr>
      <w:tr w:rsidR="00311F63">
        <w:trPr>
          <w:trHeight w:val="230"/>
        </w:trPr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84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691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предоставляемые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соответствии с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11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абзацем вторым пункта 1 статьи 78.1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Бюджетного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кодекса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Российской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Федерации</w:t>
            </w:r>
          </w:p>
        </w:tc>
        <w:tc>
          <w:tcPr>
            <w:tcW w:w="992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субсидии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осуществление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капитальных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вложений</w:t>
            </w:r>
          </w:p>
        </w:tc>
        <w:tc>
          <w:tcPr>
            <w:tcW w:w="1134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средства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обязательного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медицинского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страхования</w:t>
            </w:r>
          </w:p>
        </w:tc>
        <w:tc>
          <w:tcPr>
            <w:tcW w:w="2380" w:type="dxa"/>
            <w:gridSpan w:val="2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оказания услуг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(выполнения работ)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платной основе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 от иной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приносящей доход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деятельности</w:t>
            </w:r>
          </w:p>
        </w:tc>
      </w:tr>
      <w:tr w:rsidR="00311F63">
        <w:trPr>
          <w:trHeight w:val="1544"/>
        </w:trPr>
        <w:tc>
          <w:tcPr>
            <w:tcW w:w="238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 гранты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6" w:name="sub_100820"/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bookmarkEnd w:id="16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w:anchor="sub_10082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5.1</w:t>
              </w:r>
            </w:hyperlink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7" w:name="sub_100821"/>
            <w:r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  <w:bookmarkEnd w:id="17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 доходы от собственности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8" w:name="sub_100822"/>
            <w:r>
              <w:rPr>
                <w:rFonts w:ascii="Times New Roman" w:eastAsiaTheme="minorEastAsia" w:hAnsi="Times New Roman"/>
                <w:sz w:val="20"/>
                <w:szCs w:val="20"/>
              </w:rPr>
              <w:t>110</w:t>
            </w:r>
            <w:bookmarkEnd w:id="18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19" w:name="sub_100823"/>
            <w:r>
              <w:rPr>
                <w:rFonts w:ascii="Times New Roman" w:eastAsiaTheme="minorEastAsia" w:hAnsi="Times New Roman"/>
                <w:sz w:val="20"/>
                <w:szCs w:val="20"/>
              </w:rPr>
              <w:t>120</w:t>
            </w:r>
            <w:bookmarkEnd w:id="19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штрафов,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пеней, иных сумм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принудительного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изъятия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0" w:name="sub_100824"/>
            <w:r>
              <w:rPr>
                <w:rFonts w:ascii="Times New Roman" w:eastAsiaTheme="minorEastAsia" w:hAnsi="Times New Roman"/>
                <w:sz w:val="20"/>
                <w:szCs w:val="20"/>
              </w:rPr>
              <w:t>130</w:t>
            </w:r>
            <w:bookmarkEnd w:id="20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безвозмездные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поступления от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наднациональных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организаций,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правительств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иностранных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государств,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международных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1" w:name="sub_100825"/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140</w:t>
            </w:r>
            <w:bookmarkEnd w:id="21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2" w:name="sub_100826"/>
            <w:r>
              <w:rPr>
                <w:rFonts w:ascii="Times New Roman" w:eastAsiaTheme="minorEastAsia" w:hAnsi="Times New Roman"/>
                <w:sz w:val="20"/>
                <w:szCs w:val="20"/>
              </w:rPr>
              <w:t>150</w:t>
            </w:r>
            <w:bookmarkEnd w:id="22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3" w:name="sub_100827"/>
            <w:r>
              <w:rPr>
                <w:rFonts w:ascii="Times New Roman" w:eastAsiaTheme="minorEastAsia" w:hAnsi="Times New Roman"/>
                <w:sz w:val="20"/>
                <w:szCs w:val="20"/>
              </w:rPr>
              <w:t>160</w:t>
            </w:r>
            <w:bookmarkEnd w:id="23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4" w:name="sub_100828"/>
            <w:r>
              <w:rPr>
                <w:rFonts w:ascii="Times New Roman" w:eastAsiaTheme="minorEastAsia" w:hAnsi="Times New Roman"/>
                <w:sz w:val="20"/>
                <w:szCs w:val="20"/>
              </w:rPr>
              <w:t>180</w:t>
            </w:r>
            <w:bookmarkEnd w:id="24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5" w:name="sub_100829"/>
            <w:r>
              <w:rPr>
                <w:rFonts w:ascii="Times New Roman" w:eastAsiaTheme="minorEastAsia" w:hAnsi="Times New Roman"/>
                <w:sz w:val="20"/>
                <w:szCs w:val="20"/>
              </w:rPr>
              <w:t>200</w:t>
            </w:r>
            <w:bookmarkEnd w:id="25"/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 на: выплаты персоналу всего: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6" w:name="sub_108210"/>
            <w:r>
              <w:rPr>
                <w:rFonts w:ascii="Times New Roman" w:eastAsiaTheme="minorEastAsia" w:hAnsi="Times New Roman"/>
                <w:sz w:val="20"/>
                <w:szCs w:val="20"/>
              </w:rPr>
              <w:t>210</w:t>
            </w:r>
            <w:bookmarkEnd w:id="26"/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7" w:name="sub_108211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  <w:bookmarkEnd w:id="27"/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211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8" w:name="sub_108212"/>
            <w:r>
              <w:rPr>
                <w:rFonts w:ascii="Times New Roman" w:eastAsiaTheme="minorEastAsia" w:hAnsi="Times New Roman"/>
                <w:sz w:val="20"/>
                <w:szCs w:val="20"/>
              </w:rPr>
              <w:t>социальные и иные выплаты населению, всего</w:t>
            </w:r>
            <w:bookmarkEnd w:id="28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29" w:name="sub_108213"/>
            <w:r>
              <w:rPr>
                <w:rFonts w:ascii="Times New Roman" w:eastAsiaTheme="minorEastAsia" w:hAnsi="Times New Roman"/>
                <w:sz w:val="20"/>
                <w:szCs w:val="20"/>
              </w:rPr>
              <w:t>уплату налогов, сборов и иных платежей, всего</w:t>
            </w:r>
            <w:bookmarkEnd w:id="29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230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</w:t>
            </w: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0" w:name="sub_108214"/>
            <w:r>
              <w:rPr>
                <w:rFonts w:ascii="Times New Roman" w:eastAsiaTheme="minorEastAsia" w:hAnsi="Times New Roman"/>
                <w:sz w:val="20"/>
                <w:szCs w:val="20"/>
              </w:rPr>
              <w:t>безвозмездные</w:t>
            </w:r>
            <w:bookmarkEnd w:id="30"/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перечисления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организациям</w:t>
            </w:r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240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1" w:name="sub_108215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расходы (кроме расходов на закупку товаров, работ, услуг)</w:t>
            </w:r>
            <w:bookmarkEnd w:id="31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250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2" w:name="sub_108216"/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расходы на закупку товаров, работ, услуг, всего</w:t>
            </w:r>
            <w:bookmarkEnd w:id="32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260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3" w:name="sub_108217"/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Поступление финансовых активов, всего:</w:t>
            </w:r>
            <w:bookmarkEnd w:id="33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4" w:name="sub_108218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 увеличение остатков средств</w:t>
            </w:r>
            <w:bookmarkEnd w:id="34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310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5" w:name="sub_108219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поступления</w:t>
            </w:r>
            <w:bookmarkEnd w:id="35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6" w:name="sub_108220"/>
            <w:r>
              <w:rPr>
                <w:rFonts w:ascii="Times New Roman" w:eastAsiaTheme="minorEastAsia" w:hAnsi="Times New Roman"/>
                <w:sz w:val="20"/>
                <w:szCs w:val="20"/>
              </w:rPr>
              <w:t>Выбытие финансовых активов, всего</w:t>
            </w:r>
            <w:bookmarkEnd w:id="36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7" w:name="sub_108221"/>
            <w:r>
              <w:rPr>
                <w:rFonts w:ascii="Times New Roman" w:eastAsiaTheme="minorEastAsia" w:hAnsi="Times New Roman"/>
                <w:sz w:val="20"/>
                <w:szCs w:val="20"/>
              </w:rPr>
              <w:t>Из них: уменьшение остатков средств</w:t>
            </w:r>
            <w:bookmarkEnd w:id="37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410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8" w:name="sub_108222"/>
            <w:r>
              <w:rPr>
                <w:rFonts w:ascii="Times New Roman" w:eastAsiaTheme="minorEastAsia" w:hAnsi="Times New Roman"/>
                <w:sz w:val="20"/>
                <w:szCs w:val="20"/>
              </w:rPr>
              <w:t>прочие выбытия</w:t>
            </w:r>
            <w:bookmarkEnd w:id="38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420</w:t>
            </w:r>
          </w:p>
        </w:tc>
        <w:tc>
          <w:tcPr>
            <w:tcW w:w="117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39" w:name="sub_108223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начало года</w:t>
            </w:r>
            <w:bookmarkEnd w:id="39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238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0" w:name="sub_108224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конец года</w:t>
            </w:r>
            <w:bookmarkEnd w:id="40"/>
          </w:p>
        </w:tc>
        <w:tc>
          <w:tcPr>
            <w:tcW w:w="84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600</w:t>
            </w:r>
          </w:p>
        </w:tc>
        <w:tc>
          <w:tcPr>
            <w:tcW w:w="117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 xml:space="preserve">Таблица 2.1 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Показатели выплат по расходам на закупку товаров, работ, услуг учреждения (подразделения) на ______________________________________ 20__ г.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5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1"/>
        <w:gridCol w:w="1053"/>
        <w:gridCol w:w="1317"/>
        <w:gridCol w:w="1316"/>
        <w:gridCol w:w="1316"/>
        <w:gridCol w:w="1316"/>
        <w:gridCol w:w="1317"/>
        <w:gridCol w:w="1316"/>
        <w:gridCol w:w="1316"/>
        <w:gridCol w:w="1316"/>
        <w:gridCol w:w="1185"/>
      </w:tblGrid>
      <w:tr w:rsidR="00311F63">
        <w:trPr>
          <w:trHeight w:val="446"/>
        </w:trPr>
        <w:tc>
          <w:tcPr>
            <w:tcW w:w="184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1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053" w:type="dxa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начала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закупки</w:t>
            </w:r>
          </w:p>
        </w:tc>
        <w:tc>
          <w:tcPr>
            <w:tcW w:w="11715" w:type="dxa"/>
            <w:gridSpan w:val="9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Сумма выплат по расходам на закупку товаров, работ и услуг,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  <w:vMerge w:val="restart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всего на закупки</w:t>
            </w:r>
          </w:p>
        </w:tc>
        <w:tc>
          <w:tcPr>
            <w:tcW w:w="7766" w:type="dxa"/>
            <w:gridSpan w:val="6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9" w:type="dxa"/>
            <w:gridSpan w:val="3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муниципальных нужд"</w:t>
            </w:r>
          </w:p>
        </w:tc>
        <w:tc>
          <w:tcPr>
            <w:tcW w:w="3817" w:type="dxa"/>
            <w:gridSpan w:val="3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в соответствии с </w:t>
            </w:r>
            <w:hyperlink r:id="rId13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от 18 июля 2011 г. N 223-ФЗ "О закупках товаров, работ, услуг отдельными видами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юридических лиц"</w:t>
            </w:r>
          </w:p>
        </w:tc>
      </w:tr>
      <w:tr w:rsidR="00311F63">
        <w:tc>
          <w:tcPr>
            <w:tcW w:w="184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2-ой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2-ой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финансовый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1 -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периода</w:t>
            </w:r>
          </w:p>
        </w:tc>
        <w:tc>
          <w:tcPr>
            <w:tcW w:w="118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201_ г.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1-ый год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планового периода</w:t>
            </w: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1" w:name="sub_100834"/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bookmarkEnd w:id="41"/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11</w:t>
            </w:r>
          </w:p>
        </w:tc>
        <w:tc>
          <w:tcPr>
            <w:tcW w:w="1185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Выплаты по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расходам на закупку товаров, работ, услуг всего: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2" w:name="sub_100831"/>
            <w:r>
              <w:rPr>
                <w:rFonts w:ascii="Times New Roman" w:eastAsiaTheme="minorEastAsia" w:hAnsi="Times New Roman"/>
                <w:sz w:val="20"/>
                <w:szCs w:val="20"/>
              </w:rPr>
              <w:t>0001</w:t>
            </w:r>
            <w:bookmarkEnd w:id="42"/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rPr>
          <w:trHeight w:val="1610"/>
        </w:trPr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оплату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контрактов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заключенных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до начала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очередного финансового</w:t>
            </w:r>
          </w:p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года: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3" w:name="sub_100832"/>
            <w:r>
              <w:rPr>
                <w:rFonts w:ascii="Times New Roman" w:eastAsiaTheme="minorEastAsia" w:hAnsi="Times New Roman"/>
                <w:sz w:val="20"/>
                <w:szCs w:val="20"/>
              </w:rPr>
              <w:t>1001</w:t>
            </w:r>
            <w:bookmarkEnd w:id="43"/>
          </w:p>
        </w:tc>
        <w:tc>
          <w:tcPr>
            <w:tcW w:w="105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831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4" w:name="sub_100833"/>
            <w:r>
              <w:rPr>
                <w:rFonts w:ascii="Times New Roman" w:eastAsiaTheme="minorEastAsia" w:hAnsi="Times New Roman"/>
                <w:sz w:val="20"/>
                <w:szCs w:val="20"/>
              </w:rPr>
              <w:t>2001</w:t>
            </w:r>
            <w:bookmarkEnd w:id="44"/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184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  <w:sectPr w:rsidR="00311F63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lastRenderedPageBreak/>
        <w:t>Таблица 3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Сведения о средствах, поступающих во временное распоряжение учреждения (подразделения)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на __________________________________________________ 20__г.</w:t>
      </w: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br/>
        <w:t>(очередной финансовый год)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487"/>
        <w:gridCol w:w="3118"/>
      </w:tblGrid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3118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Сумма (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>, с точностью до двух знаков после запятой - 0,00)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5" w:name="sub_100841"/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начало года</w:t>
            </w:r>
            <w:bookmarkEnd w:id="45"/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010</w:t>
            </w: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6" w:name="sub_100842"/>
            <w:r>
              <w:rPr>
                <w:rFonts w:ascii="Times New Roman" w:eastAsiaTheme="minorEastAsia" w:hAnsi="Times New Roman"/>
                <w:sz w:val="20"/>
                <w:szCs w:val="20"/>
              </w:rPr>
              <w:t>020</w:t>
            </w:r>
            <w:bookmarkEnd w:id="46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Поступление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7" w:name="sub_100843"/>
            <w:r>
              <w:rPr>
                <w:rFonts w:ascii="Times New Roman" w:eastAsiaTheme="minorEastAsia" w:hAnsi="Times New Roman"/>
                <w:sz w:val="20"/>
                <w:szCs w:val="20"/>
              </w:rPr>
              <w:t>030</w:t>
            </w:r>
            <w:bookmarkEnd w:id="47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Выбытие</w:t>
            </w:r>
          </w:p>
        </w:tc>
        <w:tc>
          <w:tcPr>
            <w:tcW w:w="148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8" w:name="sub_100844"/>
            <w:r>
              <w:rPr>
                <w:rFonts w:ascii="Times New Roman" w:eastAsiaTheme="minorEastAsia" w:hAnsi="Times New Roman"/>
                <w:sz w:val="20"/>
                <w:szCs w:val="20"/>
              </w:rPr>
              <w:t>040</w:t>
            </w:r>
            <w:bookmarkEnd w:id="48"/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 xml:space="preserve">Таблица 4 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p w:rsidR="00311F63" w:rsidRDefault="00BF54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</w:rPr>
      </w:pPr>
      <w:r>
        <w:rPr>
          <w:rFonts w:ascii="Times New Roman" w:eastAsiaTheme="minorEastAsia" w:hAnsi="Times New Roman"/>
          <w:b/>
          <w:bCs/>
          <w:color w:val="26282F"/>
          <w:sz w:val="20"/>
          <w:szCs w:val="20"/>
        </w:rPr>
        <w:t>Справочная информация</w:t>
      </w:r>
    </w:p>
    <w:p w:rsidR="00311F63" w:rsidRDefault="00311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910"/>
        <w:gridCol w:w="2767"/>
      </w:tblGrid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276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Сумма (тыс.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2767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49" w:name="sub_100852"/>
            <w:r>
              <w:rPr>
                <w:rFonts w:ascii="Times New Roman" w:eastAsiaTheme="minorEastAsia" w:hAnsi="Times New Roman"/>
                <w:sz w:val="20"/>
                <w:szCs w:val="20"/>
              </w:rPr>
              <w:t>Объем публичных обязательств, всего:</w:t>
            </w:r>
            <w:bookmarkEnd w:id="49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010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50" w:name="sub_100853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hyperlink r:id="rId14" w:history="1">
              <w:r>
                <w:rPr>
                  <w:rFonts w:ascii="Times New Roman" w:eastAsiaTheme="minorEastAsia" w:hAnsi="Times New Roman"/>
                  <w:sz w:val="20"/>
                  <w:szCs w:val="20"/>
                </w:rPr>
                <w:t>Бюджетным кодексом</w:t>
              </w:r>
            </w:hyperlink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Российской Федерации), всего:</w:t>
            </w:r>
            <w:bookmarkEnd w:id="50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020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11F63">
        <w:tc>
          <w:tcPr>
            <w:tcW w:w="5812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bookmarkStart w:id="51" w:name="sub_100851"/>
            <w:r>
              <w:rPr>
                <w:rFonts w:ascii="Times New Roman" w:eastAsiaTheme="minorEastAsia" w:hAnsi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  <w:bookmarkEnd w:id="51"/>
          </w:p>
        </w:tc>
        <w:tc>
          <w:tcPr>
            <w:tcW w:w="1910" w:type="dxa"/>
          </w:tcPr>
          <w:p w:rsidR="00311F63" w:rsidRDefault="00BF5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030</w:t>
            </w:r>
          </w:p>
        </w:tc>
        <w:tc>
          <w:tcPr>
            <w:tcW w:w="2767" w:type="dxa"/>
          </w:tcPr>
          <w:p w:rsidR="00311F63" w:rsidRDefault="0031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bookmarkEnd w:id="14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8.1. В </w:t>
      </w:r>
      <w:hyperlink w:anchor="sub_1008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</w:t>
        </w:r>
      </w:hyperlink>
      <w:r>
        <w:rPr>
          <w:rFonts w:ascii="Times New Roman" w:hAnsi="Times New Roman"/>
          <w:b w:val="0"/>
        </w:rPr>
        <w:t>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2" w:name="sub_1008011"/>
      <w:r>
        <w:rPr>
          <w:rFonts w:ascii="Times New Roman" w:hAnsi="Times New Roman"/>
          <w:b w:val="0"/>
        </w:rPr>
        <w:t xml:space="preserve">по </w:t>
      </w:r>
      <w:hyperlink w:anchor="sub_1082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500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822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600</w:t>
        </w:r>
      </w:hyperlink>
      <w:r>
        <w:rPr>
          <w:rFonts w:ascii="Times New Roman" w:hAnsi="Times New Roman"/>
          <w:b w:val="0"/>
        </w:rPr>
        <w:t xml:space="preserve"> в графах 4-10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3" w:name="sub_1008012"/>
      <w:bookmarkEnd w:id="52"/>
      <w:r>
        <w:rPr>
          <w:rFonts w:ascii="Times New Roman" w:hAnsi="Times New Roman"/>
          <w:b w:val="0"/>
        </w:rPr>
        <w:t xml:space="preserve">в графе 3 по </w:t>
      </w:r>
      <w:hyperlink w:anchor="sub_10082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110-180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821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300-420</w:t>
        </w:r>
      </w:hyperlink>
      <w:r>
        <w:rPr>
          <w:rFonts w:ascii="Times New Roman" w:hAnsi="Times New Roman"/>
          <w:b w:val="0"/>
        </w:rPr>
        <w:t xml:space="preserve"> указываются коды </w:t>
      </w:r>
      <w:hyperlink r:id="rId1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классификации</w:t>
        </w:r>
      </w:hyperlink>
      <w:r>
        <w:rPr>
          <w:rFonts w:ascii="Times New Roman" w:hAnsi="Times New Roman"/>
          <w:b w:val="0"/>
        </w:rPr>
        <w:t xml:space="preserve"> операций сектора государственного управления, 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210-280</w:t>
        </w:r>
      </w:hyperlink>
      <w:r>
        <w:rPr>
          <w:rFonts w:ascii="Times New Roman" w:hAnsi="Times New Roman"/>
          <w:b w:val="0"/>
        </w:rPr>
        <w:t xml:space="preserve"> указываются коды видов расходов бюджетов;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4" w:name="sub_1008013"/>
      <w:bookmarkEnd w:id="53"/>
      <w:r>
        <w:rPr>
          <w:rFonts w:ascii="Times New Roman" w:hAnsi="Times New Roman"/>
          <w:b w:val="0"/>
        </w:rPr>
        <w:t xml:space="preserve">по </w:t>
      </w:r>
      <w:hyperlink w:anchor="sub_1008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120</w:t>
        </w:r>
      </w:hyperlink>
      <w:r>
        <w:rPr>
          <w:rFonts w:ascii="Times New Roman" w:hAnsi="Times New Roman"/>
          <w:b w:val="0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</w:t>
      </w:r>
      <w:hyperlink r:id="rId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613</w:t>
        </w:r>
      </w:hyperlink>
      <w:r>
        <w:rPr>
          <w:rFonts w:ascii="Times New Roman" w:hAnsi="Times New Roman"/>
          <w:b w:val="0"/>
        </w:rPr>
        <w:t xml:space="preserve"> "Гранты в форме субсидии бюджетным учреждениям" или </w:t>
      </w:r>
      <w:hyperlink r:id="rId1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623</w:t>
        </w:r>
      </w:hyperlink>
      <w:r>
        <w:rPr>
          <w:rFonts w:ascii="Times New Roman" w:hAnsi="Times New Roman"/>
          <w:b w:val="0"/>
        </w:rPr>
        <w:t xml:space="preserve">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5" w:name="sub_1008014"/>
      <w:bookmarkEnd w:id="54"/>
      <w:r>
        <w:rPr>
          <w:rFonts w:ascii="Times New Roman" w:hAnsi="Times New Roman"/>
          <w:b w:val="0"/>
        </w:rPr>
        <w:t xml:space="preserve">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210-250</w:t>
        </w:r>
      </w:hyperlink>
      <w:r>
        <w:rPr>
          <w:rFonts w:ascii="Times New Roman" w:hAnsi="Times New Roman"/>
          <w:b w:val="0"/>
        </w:rPr>
        <w:t xml:space="preserve"> в графах 5-10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6" w:name="sub_1008015"/>
      <w:bookmarkEnd w:id="55"/>
      <w:r>
        <w:rPr>
          <w:rFonts w:ascii="Times New Roman" w:hAnsi="Times New Roman"/>
          <w:b w:val="0"/>
        </w:rPr>
        <w:t xml:space="preserve">При этом, плановые показатели по расходам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графы 4 на соответствующий финансовый год должны быть равны показателям граф 4-6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Таблицы 2.1.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7" w:name="sub_1008016"/>
      <w:bookmarkEnd w:id="56"/>
      <w:r>
        <w:rPr>
          <w:rFonts w:ascii="Times New Roman" w:hAnsi="Times New Roman"/>
          <w:b w:val="0"/>
        </w:rPr>
        <w:t xml:space="preserve">В </w:t>
      </w:r>
      <w:hyperlink w:anchor="sub_1008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2.1</w:t>
        </w:r>
      </w:hyperlink>
      <w:r>
        <w:rPr>
          <w:rFonts w:ascii="Times New Roman" w:hAnsi="Times New Roman"/>
          <w:b w:val="0"/>
        </w:rPr>
        <w:t>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8" w:name="sub_1008017"/>
      <w:bookmarkEnd w:id="57"/>
      <w:r>
        <w:rPr>
          <w:rFonts w:ascii="Times New Roman" w:hAnsi="Times New Roman"/>
          <w:b w:val="0"/>
        </w:rPr>
        <w:t xml:space="preserve">в </w:t>
      </w:r>
      <w:hyperlink w:anchor="sub_10083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7-12</w:t>
        </w:r>
      </w:hyperlink>
      <w:r>
        <w:rPr>
          <w:rFonts w:ascii="Times New Roman" w:hAnsi="Times New Roman"/>
          <w:b w:val="0"/>
        </w:rPr>
        <w:t xml:space="preserve"> указываются: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59" w:name="sub_1008018"/>
      <w:bookmarkEnd w:id="58"/>
      <w:r>
        <w:rPr>
          <w:rFonts w:ascii="Times New Roman" w:hAnsi="Times New Roman"/>
          <w:b w:val="0"/>
        </w:rPr>
        <w:lastRenderedPageBreak/>
        <w:t xml:space="preserve">по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1001</w:t>
        </w:r>
      </w:hyperlink>
      <w:r>
        <w:rPr>
          <w:rFonts w:ascii="Times New Roman" w:hAnsi="Times New Roman"/>
          <w:b w:val="0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</w:t>
      </w:r>
      <w:hyperlink r:id="rId1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1652) (далее - Федеральный закон N 44-ФЗ), а в графах 10-12 - по договорам, заключенным в соответствии с </w:t>
      </w:r>
      <w:hyperlink r:id="rId1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от 18 июля 2011 г. N 223-ФЗ "О закупках товаров, работ, услуг отдельными видами юридических лиц" (Собрание законодательства Российской Федерации, 2011, N 30, ст. 4571) (далее - Федеральный закон N 223-ФЗ);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0" w:name="sub_1008019"/>
      <w:bookmarkEnd w:id="59"/>
      <w:r>
        <w:rPr>
          <w:rFonts w:ascii="Times New Roman" w:hAnsi="Times New Roman"/>
          <w:b w:val="0"/>
        </w:rPr>
        <w:t xml:space="preserve">по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2001</w:t>
        </w:r>
      </w:hyperlink>
      <w:r>
        <w:rPr>
          <w:rFonts w:ascii="Times New Roman" w:hAnsi="Times New Roman"/>
          <w:b w:val="0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</w:t>
      </w:r>
      <w:hyperlink r:id="rId2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Федеральному закону</w:t>
        </w:r>
      </w:hyperlink>
      <w:r>
        <w:rPr>
          <w:rFonts w:ascii="Times New Roman" w:hAnsi="Times New Roman"/>
          <w:b w:val="0"/>
        </w:rPr>
        <w:t xml:space="preserve"> N 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</w:t>
      </w:r>
      <w:hyperlink r:id="rId2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223-ФЗ осуществляется закупка (планируется начать закупку) в порядке, установленном положением о закупке.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1" w:name="sub_1008020"/>
      <w:bookmarkEnd w:id="60"/>
      <w:r>
        <w:rPr>
          <w:rFonts w:ascii="Times New Roman" w:hAnsi="Times New Roman"/>
          <w:b w:val="0"/>
        </w:rPr>
        <w:t>При этом необходимо обеспечить соотношение следующих показателей: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2" w:name="sub_1080201"/>
      <w:bookmarkEnd w:id="61"/>
      <w:r>
        <w:rPr>
          <w:rFonts w:ascii="Times New Roman" w:hAnsi="Times New Roman"/>
          <w:b w:val="0"/>
        </w:rPr>
        <w:t xml:space="preserve">1) показатели граф 4 - 12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соответствующих граф по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>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3" w:name="sub_1080202"/>
      <w:bookmarkEnd w:id="62"/>
      <w:r>
        <w:rPr>
          <w:rFonts w:ascii="Times New Roman" w:hAnsi="Times New Roman"/>
          <w:b w:val="0"/>
        </w:rPr>
        <w:t xml:space="preserve">2) показатели графы 4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7 и 10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4" w:name="sub_1080203"/>
      <w:bookmarkEnd w:id="63"/>
      <w:r>
        <w:rPr>
          <w:rFonts w:ascii="Times New Roman" w:hAnsi="Times New Roman"/>
          <w:b w:val="0"/>
        </w:rPr>
        <w:t xml:space="preserve">3) показатели графы 5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8 и 11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5" w:name="sub_1080204"/>
      <w:bookmarkEnd w:id="64"/>
      <w:r>
        <w:rPr>
          <w:rFonts w:ascii="Times New Roman" w:hAnsi="Times New Roman"/>
          <w:b w:val="0"/>
        </w:rPr>
        <w:t xml:space="preserve">4) показатели графы 6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0001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1001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1008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2001</w:t>
        </w:r>
      </w:hyperlink>
      <w:r>
        <w:rPr>
          <w:rFonts w:ascii="Times New Roman" w:hAnsi="Times New Roman"/>
          <w:b w:val="0"/>
        </w:rPr>
        <w:t xml:space="preserve"> должны быть равны сумме показателей граф 9 и 12 по соответствующим строкам;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6" w:name="sub_1080205"/>
      <w:bookmarkEnd w:id="65"/>
      <w:r>
        <w:rPr>
          <w:rFonts w:ascii="Times New Roman" w:hAnsi="Times New Roman"/>
          <w:b w:val="0"/>
        </w:rPr>
        <w:t xml:space="preserve">5) показатели по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0001</w:t>
        </w:r>
      </w:hyperlink>
      <w:r>
        <w:rPr>
          <w:rFonts w:ascii="Times New Roman" w:hAnsi="Times New Roman"/>
          <w:b w:val="0"/>
        </w:rPr>
        <w:t xml:space="preserve"> граф 7-9 по каждому году формирования показателей выплат по расходам на закупку товаров, работ, услуг: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7" w:name="sub_1080206"/>
      <w:bookmarkEnd w:id="66"/>
      <w:r>
        <w:rPr>
          <w:rFonts w:ascii="Times New Roman" w:hAnsi="Times New Roman"/>
          <w:b w:val="0"/>
        </w:rPr>
        <w:t xml:space="preserve">а) для бюджетных учреждений не могут быть меньше показателей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в графах 5-8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8" w:name="sub_1080207"/>
      <w:bookmarkEnd w:id="67"/>
      <w:r>
        <w:rPr>
          <w:rFonts w:ascii="Times New Roman" w:hAnsi="Times New Roman"/>
          <w:b w:val="0"/>
        </w:rPr>
        <w:t xml:space="preserve">б) для автономных учреждений не могут быть меньше показателей по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строке 260</w:t>
        </w:r>
      </w:hyperlink>
      <w:r>
        <w:rPr>
          <w:rFonts w:ascii="Times New Roman" w:hAnsi="Times New Roman"/>
          <w:b w:val="0"/>
        </w:rPr>
        <w:t xml:space="preserve"> в графе 7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69" w:name="sub_1080208"/>
      <w:bookmarkEnd w:id="68"/>
      <w:r>
        <w:rPr>
          <w:rFonts w:ascii="Times New Roman" w:hAnsi="Times New Roman"/>
          <w:b w:val="0"/>
        </w:rPr>
        <w:t xml:space="preserve">6) для бюджетных учреждений показатели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0001</w:t>
        </w:r>
      </w:hyperlink>
      <w:r>
        <w:rPr>
          <w:rFonts w:ascii="Times New Roman" w:hAnsi="Times New Roman"/>
          <w:b w:val="0"/>
        </w:rPr>
        <w:t xml:space="preserve"> граф 10-12 не могут быть больше показателей 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260</w:t>
        </w:r>
      </w:hyperlink>
      <w:r>
        <w:rPr>
          <w:rFonts w:ascii="Times New Roman" w:hAnsi="Times New Roman"/>
          <w:b w:val="0"/>
        </w:rPr>
        <w:t xml:space="preserve"> графы 9 Таблицы 2 на соответствующий год;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0" w:name="sub_1080209"/>
      <w:bookmarkEnd w:id="69"/>
      <w:r>
        <w:rPr>
          <w:rFonts w:ascii="Times New Roman" w:hAnsi="Times New Roman"/>
          <w:b w:val="0"/>
        </w:rPr>
        <w:t xml:space="preserve">7) показатели </w:t>
      </w:r>
      <w:hyperlink w:anchor="sub_1008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строки 0001</w:t>
        </w:r>
      </w:hyperlink>
      <w:r>
        <w:rPr>
          <w:rFonts w:ascii="Times New Roman" w:hAnsi="Times New Roman"/>
          <w:b w:val="0"/>
        </w:rPr>
        <w:t xml:space="preserve"> граф 10-12 должны быть равны нулю, если все закупки товаров, работ и услуг осуществляются в соответствии с </w:t>
      </w:r>
      <w:hyperlink r:id="rId2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44-ФЗ.</w:t>
      </w:r>
    </w:p>
    <w:bookmarkStart w:id="71" w:name="sub_1008021"/>
    <w:bookmarkEnd w:id="70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HYPERLINK \l "sub_10084"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Таблица 3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sub_10084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030</w:t>
        </w:r>
      </w:hyperlink>
      <w:r>
        <w:rPr>
          <w:rFonts w:ascii="Times New Roman" w:hAnsi="Times New Roman"/>
          <w:b w:val="0"/>
        </w:rPr>
        <w:t xml:space="preserve"> графы 3 Таблицы 4 не заполняется.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2" w:name="sub_1008022"/>
      <w:bookmarkEnd w:id="71"/>
      <w:r>
        <w:rPr>
          <w:rFonts w:ascii="Times New Roman" w:hAnsi="Times New Roman"/>
          <w:b w:val="0"/>
        </w:rPr>
        <w:t>При этом: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3" w:name="sub_1008023"/>
      <w:bookmarkEnd w:id="72"/>
      <w:r>
        <w:rPr>
          <w:rFonts w:ascii="Times New Roman" w:hAnsi="Times New Roman"/>
          <w:b w:val="0"/>
        </w:rPr>
        <w:t xml:space="preserve">по </w:t>
      </w:r>
      <w:hyperlink w:anchor="sub_10084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010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084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020</w:t>
        </w:r>
      </w:hyperlink>
      <w:r>
        <w:rPr>
          <w:rFonts w:ascii="Times New Roman" w:hAnsi="Times New Roman"/>
          <w:b w:val="0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bookmarkEnd w:id="73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9. В целях формирования показателей Плана по поступлениям и выплатам, включенных в </w:t>
      </w:r>
      <w:hyperlink w:anchor="sub_100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табличную часть</w:t>
        </w:r>
      </w:hyperlink>
      <w:r>
        <w:rPr>
          <w:rFonts w:ascii="Times New Roman" w:hAnsi="Times New Roman"/>
          <w:b w:val="0"/>
        </w:rPr>
        <w:t xml:space="preserve">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4" w:name="sub_1092"/>
      <w:r>
        <w:rPr>
          <w:rFonts w:ascii="Times New Roman" w:hAnsi="Times New Roman"/>
          <w:b w:val="0"/>
        </w:rPr>
        <w:t>субсидий на финансовое обеспечение выполнения муниципального задания (далее - муниципальное задание;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5" w:name="sub_1093"/>
      <w:bookmarkEnd w:id="74"/>
      <w:r>
        <w:rPr>
          <w:rFonts w:ascii="Times New Roman" w:hAnsi="Times New Roman"/>
          <w:b w:val="0"/>
        </w:rPr>
        <w:t xml:space="preserve">субсидий, предоставляемых в соответствии с </w:t>
      </w:r>
      <w:hyperlink r:id="rId2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6" w:name="sub_1094"/>
      <w:bookmarkEnd w:id="75"/>
      <w:r>
        <w:rPr>
          <w:rFonts w:ascii="Times New Roman" w:hAnsi="Times New Roman"/>
          <w:b w:val="0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7" w:name="sub_9505"/>
      <w:bookmarkEnd w:id="76"/>
      <w:r>
        <w:rPr>
          <w:rFonts w:ascii="Times New Roman" w:hAnsi="Times New Roman"/>
          <w:b w:val="0"/>
        </w:rPr>
        <w:t>грантов в форме субсидий, в том числе предоставляемых по результатам конкурсов;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8" w:name="sub_1095"/>
      <w:bookmarkEnd w:id="77"/>
      <w:r>
        <w:rPr>
          <w:rFonts w:ascii="Times New Roman" w:hAnsi="Times New Roman"/>
          <w:b w:val="0"/>
        </w:rPr>
        <w:t>публичных обязательств перед физическими лицами в денежной форме, полномочия по исполнению которых от имени органа государственной власти (государственного органа), органа местного самоуправления планируется передать в установленном порядке учреждению (подразделению);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79" w:name="sub_10096"/>
      <w:bookmarkEnd w:id="78"/>
      <w:r>
        <w:rPr>
          <w:rFonts w:ascii="Times New Roman" w:hAnsi="Times New Roman"/>
          <w:b w:val="0"/>
        </w:rPr>
        <w:t xml:space="preserve">бюджетных инвестиций (в части переданных полномочий муниципального заказчика в соответствии с </w:t>
      </w:r>
      <w:hyperlink r:id="rId2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кодексом</w:t>
        </w:r>
      </w:hyperlink>
      <w:r>
        <w:rPr>
          <w:rFonts w:ascii="Times New Roman" w:hAnsi="Times New Roman"/>
          <w:b w:val="0"/>
        </w:rPr>
        <w:t xml:space="preserve"> Российской Федерации).</w:t>
      </w:r>
    </w:p>
    <w:bookmarkEnd w:id="79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10. Плановые показатели по поступлениям формируются учреждением (подразделением) с указанием, в том числе: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0" w:name="sub_4"/>
      <w:r>
        <w:rPr>
          <w:rFonts w:ascii="Times New Roman" w:hAnsi="Times New Roman"/>
          <w:b w:val="0"/>
        </w:rPr>
        <w:t>субсидий на финансовое обеспечение выполнения муниципального задания;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1" w:name="sub_5"/>
      <w:bookmarkEnd w:id="80"/>
      <w:r>
        <w:rPr>
          <w:rFonts w:ascii="Times New Roman" w:hAnsi="Times New Roman"/>
          <w:b w:val="0"/>
        </w:rPr>
        <w:t xml:space="preserve">субсидий, предоставляемых в соответствии с </w:t>
      </w:r>
      <w:hyperlink r:id="rId2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2" w:name="sub_6"/>
      <w:bookmarkEnd w:id="81"/>
      <w:r>
        <w:rPr>
          <w:rFonts w:ascii="Times New Roman" w:hAnsi="Times New Roman"/>
          <w:b w:val="0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3" w:name="sub_105"/>
      <w:bookmarkEnd w:id="82"/>
      <w:r>
        <w:rPr>
          <w:rFonts w:ascii="Times New Roman" w:hAnsi="Times New Roman"/>
          <w:b w:val="0"/>
        </w:rPr>
        <w:t>грантов в форме субсидий, в том числе предоставляемых по результатам конкурсов;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4" w:name="sub_8"/>
      <w:bookmarkEnd w:id="83"/>
      <w:r>
        <w:rPr>
          <w:rFonts w:ascii="Times New Roman" w:hAnsi="Times New Roman"/>
          <w:b w:val="0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bookmarkEnd w:id="84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поступлений от реализации ценных бумаг (для государственных (муниципальных) автономных учреждений, а также государственных (муниципальных) бюджетных учреждений в случаях, установленных федеральными законами).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5" w:name="sub_7"/>
      <w:r>
        <w:rPr>
          <w:rFonts w:ascii="Times New Roman" w:hAnsi="Times New Roman"/>
          <w:b w:val="0"/>
        </w:rPr>
        <w:t xml:space="preserve">В </w:t>
      </w:r>
      <w:hyperlink w:anchor="sub_1008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4</w:t>
        </w:r>
      </w:hyperlink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справочно</w:t>
      </w:r>
      <w:proofErr w:type="spellEnd"/>
      <w:r>
        <w:rPr>
          <w:rFonts w:ascii="Times New Roman" w:hAnsi="Times New Roman"/>
          <w:b w:val="0"/>
        </w:rPr>
        <w:t xml:space="preserve">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 инвестиций (в части переданных в соответствии с </w:t>
      </w:r>
      <w:hyperlink r:id="rId2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кодексом</w:t>
        </w:r>
      </w:hyperlink>
      <w:r>
        <w:rPr>
          <w:rFonts w:ascii="Times New Roman" w:hAnsi="Times New Roman"/>
          <w:b w:val="0"/>
        </w:rPr>
        <w:t xml:space="preserve"> Российской Федерации полномочий муниципального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6" w:name="sub_80"/>
      <w:bookmarkEnd w:id="85"/>
      <w:r>
        <w:rPr>
          <w:rFonts w:ascii="Times New Roman" w:hAnsi="Times New Roman"/>
          <w:b w:val="0"/>
        </w:rPr>
        <w:t xml:space="preserve">Суммы, указанные в </w:t>
      </w:r>
      <w:hyperlink w:anchor="sub_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абзацах втором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третьем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четвертом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пятом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восьмом</w:t>
        </w:r>
      </w:hyperlink>
      <w:r>
        <w:rPr>
          <w:rFonts w:ascii="Times New Roman" w:hAnsi="Times New Roman"/>
          <w:b w:val="0"/>
        </w:rPr>
        <w:t xml:space="preserve">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</w:t>
      </w:r>
      <w:hyperlink w:anchor="sub_100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9</w:t>
        </w:r>
      </w:hyperlink>
      <w:r>
        <w:rPr>
          <w:rFonts w:ascii="Times New Roman" w:hAnsi="Times New Roman"/>
          <w:b w:val="0"/>
        </w:rPr>
        <w:t xml:space="preserve"> настоящих Требований.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7" w:name="sub_109"/>
      <w:bookmarkEnd w:id="86"/>
      <w:r>
        <w:rPr>
          <w:rFonts w:ascii="Times New Roman" w:hAnsi="Times New Roman"/>
          <w:b w:val="0"/>
        </w:rPr>
        <w:t xml:space="preserve">Суммы, указанные в </w:t>
      </w:r>
      <w:hyperlink w:anchor="sub_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абзацах втором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третьем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четвертом</w:t>
        </w:r>
      </w:hyperlink>
      <w:r>
        <w:rPr>
          <w:rFonts w:ascii="Times New Roman" w:hAnsi="Times New Roman"/>
          <w:b w:val="0"/>
        </w:rPr>
        <w:t xml:space="preserve">, </w:t>
      </w:r>
      <w:hyperlink w:anchor="sub_10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пятом</w:t>
        </w:r>
      </w:hyperlink>
      <w:r>
        <w:rPr>
          <w:rFonts w:ascii="Times New Roman" w:hAnsi="Times New Roman"/>
          <w:b w:val="0"/>
        </w:rPr>
        <w:t xml:space="preserve"> и </w:t>
      </w:r>
      <w:hyperlink w:anchor="sub_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восьмом</w:t>
        </w:r>
      </w:hyperlink>
      <w:r>
        <w:rPr>
          <w:rFonts w:ascii="Times New Roman" w:hAnsi="Times New Roman"/>
          <w:b w:val="0"/>
        </w:rP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sub_100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9</w:t>
        </w:r>
      </w:hyperlink>
      <w:r>
        <w:rPr>
          <w:rFonts w:ascii="Times New Roman" w:hAnsi="Times New Roman"/>
          <w:b w:val="0"/>
        </w:rPr>
        <w:t xml:space="preserve"> настоящих Требований.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8" w:name="sub_10011"/>
      <w:bookmarkEnd w:id="87"/>
      <w:r>
        <w:rPr>
          <w:rFonts w:ascii="Times New Roman" w:hAnsi="Times New Roman"/>
          <w:b w:val="0"/>
        </w:rPr>
        <w:t xml:space="preserve">Суммы, указанные в </w:t>
      </w:r>
      <w:hyperlink w:anchor="sub_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 шестом</w:t>
        </w:r>
      </w:hyperlink>
      <w:r>
        <w:rPr>
          <w:rFonts w:ascii="Times New Roman" w:hAnsi="Times New Roman"/>
          <w:b w:val="0"/>
        </w:rPr>
        <w:t xml:space="preserve"> настоящего пункта,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bookmarkEnd w:id="88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11. Плановые показатели по выплатам формируются учреждением (подразделением) в соответствии с настоящими Требованиями в разрезе соответствующих показателей, содержащихся в </w:t>
      </w:r>
      <w:hyperlink w:anchor="sub_1008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Таблице 2.</w:t>
        </w:r>
      </w:hyperlink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89" w:name="sub_10111"/>
      <w:r>
        <w:rPr>
          <w:rFonts w:ascii="Times New Roman" w:hAnsi="Times New Roman"/>
          <w:b w:val="0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приложению N 2</w:t>
        </w:r>
      </w:hyperlink>
      <w:r>
        <w:rPr>
          <w:rFonts w:ascii="Times New Roman" w:hAnsi="Times New Roman"/>
          <w:b w:val="0"/>
        </w:rPr>
        <w:t xml:space="preserve"> к настоящим Требованиям.</w:t>
      </w:r>
    </w:p>
    <w:bookmarkEnd w:id="89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Форматы таблиц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приложения N 2</w:t>
        </w:r>
      </w:hyperlink>
      <w:r>
        <w:rPr>
          <w:rFonts w:ascii="Times New Roman" w:hAnsi="Times New Roman"/>
          <w:b w:val="0"/>
        </w:rPr>
        <w:t xml:space="preserve"> к настоящим Требованиям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Учреждение вправе применять дополнительные расчеты (обоснования) показателей, отражённых в таблицах </w:t>
      </w:r>
      <w:hyperlink w:anchor="sub_2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приложения N 2</w:t>
        </w:r>
      </w:hyperlink>
      <w:r>
        <w:rPr>
          <w:rFonts w:ascii="Times New Roman" w:hAnsi="Times New Roman"/>
          <w:b w:val="0"/>
        </w:rPr>
        <w:t xml:space="preserve"> к настоящим Требованиям, в соответствии с разработанными им дополнительными таблицами.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плановых показателей по выплатам за счет субсидий, предоставляемых в соответствии с </w:t>
      </w:r>
      <w:hyperlink r:id="rId2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бюджетным 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муниципальной услуги.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строкам 210 - 250</w:t>
        </w:r>
      </w:hyperlink>
      <w:r>
        <w:rPr>
          <w:rFonts w:ascii="Times New Roman" w:hAnsi="Times New Roman"/>
          <w:b w:val="0"/>
        </w:rPr>
        <w:t xml:space="preserve"> в графах 5-10) раздельно по источникам их финансового обеспечения.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расчет (обоснование) плановых показателей выплат персоналу (</w:t>
      </w:r>
      <w:hyperlink w:anchor="sub_1082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210</w:t>
        </w:r>
      </w:hyperlink>
      <w:r>
        <w:rPr>
          <w:rFonts w:ascii="Times New Roman" w:hAnsi="Times New Roman"/>
          <w:b w:val="0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</w:t>
      </w:r>
      <w:hyperlink r:id="rId28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районах</w:t>
        </w:r>
      </w:hyperlink>
      <w:r>
        <w:rPr>
          <w:rFonts w:ascii="Times New Roman" w:hAnsi="Times New Roman"/>
          <w:b w:val="0"/>
        </w:rPr>
        <w:t xml:space="preserve">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</w:t>
      </w:r>
      <w:r>
        <w:rPr>
          <w:rFonts w:ascii="Times New Roman" w:hAnsi="Times New Roman"/>
          <w:b w:val="0"/>
        </w:rPr>
        <w:lastRenderedPageBreak/>
        <w:t>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социальных и иных выплат населению (</w:t>
      </w:r>
      <w:hyperlink w:anchor="sub_10821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220</w:t>
        </w:r>
      </w:hyperlink>
      <w:r>
        <w:rPr>
          <w:rFonts w:ascii="Times New Roman" w:hAnsi="Times New Roman"/>
          <w:b w:val="0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расходов по уплате налогов, сборов и иных платежей (</w:t>
      </w:r>
      <w:hyperlink w:anchor="sub_10821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230</w:t>
        </w:r>
      </w:hyperlink>
      <w:r>
        <w:rPr>
          <w:rFonts w:ascii="Times New Roman" w:hAnsi="Times New Roman"/>
          <w:b w:val="0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</w:t>
      </w:r>
      <w:hyperlink r:id="rId29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налогах и сборах.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безвозмездных перечислений организациям (</w:t>
      </w:r>
      <w:hyperlink w:anchor="sub_10821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240</w:t>
        </w:r>
      </w:hyperlink>
      <w:r>
        <w:rPr>
          <w:rFonts w:ascii="Times New Roman" w:hAnsi="Times New Roman"/>
          <w:b w:val="0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прочих расходов (кроме расходов на закупку товаров, работ, услуг) (</w:t>
      </w:r>
      <w:hyperlink w:anchor="sub_10821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250</w:t>
        </w:r>
      </w:hyperlink>
      <w:r>
        <w:rPr>
          <w:rFonts w:ascii="Times New Roman" w:hAnsi="Times New Roman"/>
          <w:b w:val="0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расчет расходов на закупку товаров, работ, услуг (</w:t>
      </w:r>
      <w:hyperlink w:anchor="sub_10821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строка 260</w:t>
        </w:r>
      </w:hyperlink>
      <w:r>
        <w:rPr>
          <w:rFonts w:ascii="Times New Roman" w:hAnsi="Times New Roman"/>
          <w:b w:val="0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</w:t>
      </w:r>
      <w:hyperlink r:id="rId3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>
        <w:rPr>
          <w:rFonts w:ascii="Times New Roman" w:hAnsi="Times New Roman"/>
          <w:b w:val="0"/>
        </w:rPr>
        <w:t>одноставочного</w:t>
      </w:r>
      <w:proofErr w:type="spellEnd"/>
      <w:r>
        <w:rPr>
          <w:rFonts w:ascii="Times New Roman" w:hAnsi="Times New Roman"/>
          <w:b w:val="0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/>
          <w:b w:val="0"/>
        </w:rPr>
        <w:t>двуставочного</w:t>
      </w:r>
      <w:proofErr w:type="spellEnd"/>
      <w:r>
        <w:rPr>
          <w:rFonts w:ascii="Times New Roman" w:hAnsi="Times New Roman"/>
          <w:b w:val="0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>
        <w:rPr>
          <w:rFonts w:ascii="Times New Roman" w:hAnsi="Times New Roman"/>
          <w:b w:val="0"/>
        </w:rPr>
        <w:t>регламентно</w:t>
      </w:r>
      <w:proofErr w:type="spellEnd"/>
      <w:r>
        <w:rPr>
          <w:rFonts w:ascii="Times New Roman" w:hAnsi="Times New Roman"/>
          <w:b w:val="0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муниципальной услуги.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 -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</w:t>
      </w:r>
      <w:hyperlink r:id="rId3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законодательством</w:t>
        </w:r>
      </w:hyperlink>
      <w:r>
        <w:rPr>
          <w:rFonts w:ascii="Times New Roman" w:hAnsi="Times New Roman"/>
          <w:b w:val="0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</w:t>
      </w:r>
      <w:hyperlink r:id="rId32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/>
          <w:b w:val="0"/>
        </w:rPr>
        <w:t xml:space="preserve"> N 223-ФЗ согласно положениям </w:t>
      </w:r>
      <w:hyperlink r:id="rId3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части 2 статьи 15</w:t>
        </w:r>
      </w:hyperlink>
      <w:r>
        <w:rPr>
          <w:rFonts w:ascii="Times New Roman" w:hAnsi="Times New Roman"/>
          <w:b w:val="0"/>
        </w:rPr>
        <w:t xml:space="preserve"> Федерального закона N 44-ФЗ.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12. 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(подразделением)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</w:t>
      </w:r>
      <w:hyperlink r:id="rId34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пунктом 4 статьи 69.2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13. При предоставлении учреждению субсидии в соответствии с </w:t>
      </w:r>
      <w:hyperlink r:id="rId35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абзацем вторым пункта 1 статьи 78.1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36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статьей 78.2</w:t>
        </w:r>
      </w:hyperlink>
      <w:r>
        <w:rPr>
          <w:rFonts w:ascii="Times New Roman" w:hAnsi="Times New Roman"/>
          <w:b w:val="0"/>
        </w:rPr>
        <w:t xml:space="preserve"> Бюджетного кодекса Российской Федерации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государственному (муниципальному) учреждению (ф. 0501016) (далее - Сведения), по рекомендуемому образцу (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приложение N 1</w:t>
        </w:r>
      </w:hyperlink>
      <w:r>
        <w:rPr>
          <w:rFonts w:ascii="Times New Roman" w:hAnsi="Times New Roman"/>
          <w:b w:val="0"/>
        </w:rPr>
        <w:t xml:space="preserve"> к настоящим Требованиям).</w:t>
      </w:r>
    </w:p>
    <w:bookmarkStart w:id="90" w:name="sub_1013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fldChar w:fldCharType="begin"/>
      </w:r>
      <w:r>
        <w:rPr>
          <w:rFonts w:ascii="Times New Roman" w:hAnsi="Times New Roman"/>
          <w:b w:val="0"/>
        </w:rPr>
        <w:instrText>HYPERLINK \l "sub_1100"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Сведения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учреждений, имеющих в своем составе подразделения, составляются и утверждаются отдельно по учреждению и по каждому подразделению на основании Сведений, утвержденных органом, осуществляющим функции и полномочия учредителя, и включают, в том числе, операции по перечислению средств подразделениям и их возврату.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1" w:name="sub_10134"/>
      <w:bookmarkEnd w:id="90"/>
      <w:r>
        <w:rPr>
          <w:rFonts w:ascii="Times New Roman" w:hAnsi="Times New Roman"/>
          <w:b w:val="0"/>
        </w:rPr>
        <w:t xml:space="preserve">При составлении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Сведений</w:t>
        </w:r>
      </w:hyperlink>
      <w:r>
        <w:rPr>
          <w:rFonts w:ascii="Times New Roman" w:hAnsi="Times New Roman"/>
          <w:b w:val="0"/>
        </w:rPr>
        <w:t xml:space="preserve"> учреждением (подразделением) в них указываются:</w:t>
      </w:r>
    </w:p>
    <w:bookmarkEnd w:id="91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1</w:t>
        </w:r>
      </w:hyperlink>
      <w:r>
        <w:rPr>
          <w:rFonts w:ascii="Times New Roman" w:hAnsi="Times New Roman"/>
          <w:b w:val="0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2</w:t>
        </w:r>
      </w:hyperlink>
      <w:r>
        <w:rPr>
          <w:rFonts w:ascii="Times New Roman" w:hAnsi="Times New Roman"/>
          <w:b w:val="0"/>
        </w:rPr>
        <w:t xml:space="preserve"> - аналитический код, присвоенный для учета операций с целевой субсидией (далее - код субсидии);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2" w:name="sub_10137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3</w:t>
        </w:r>
      </w:hyperlink>
      <w:r>
        <w:rPr>
          <w:rFonts w:ascii="Times New Roman" w:hAnsi="Times New Roman"/>
          <w:b w:val="0"/>
        </w:rPr>
        <w:t xml:space="preserve"> - код (составная часть кода) по </w:t>
      </w:r>
      <w:hyperlink r:id="rId37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бюджетной классификации</w:t>
        </w:r>
      </w:hyperlink>
      <w:r>
        <w:rPr>
          <w:rFonts w:ascii="Times New Roman" w:hAnsi="Times New Roman"/>
          <w:b w:val="0"/>
        </w:rPr>
        <w:t xml:space="preserve"> Российской Федерации, исходя из экономического содержания планируемых поступлений и выплат;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3" w:name="sub_101308"/>
      <w:bookmarkEnd w:id="92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4</w:t>
        </w:r>
      </w:hyperlink>
      <w:r>
        <w:rPr>
          <w:rFonts w:ascii="Times New Roman" w:hAnsi="Times New Roman"/>
          <w:b w:val="0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4" w:name="sub_10138"/>
      <w:bookmarkEnd w:id="93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5</w:t>
        </w:r>
      </w:hyperlink>
      <w:r>
        <w:rPr>
          <w:rFonts w:ascii="Times New Roman" w:hAnsi="Times New Roman"/>
          <w:b w:val="0"/>
        </w:rPr>
        <w:t>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5" w:name="sub_101381"/>
      <w:bookmarkEnd w:id="94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6</w:t>
        </w:r>
      </w:hyperlink>
      <w:r>
        <w:rPr>
          <w:rFonts w:ascii="Times New Roman" w:hAnsi="Times New Roman"/>
          <w:b w:val="0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bookmarkEnd w:id="95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графе 8</w:t>
        </w:r>
      </w:hyperlink>
      <w:r>
        <w:rPr>
          <w:rFonts w:ascii="Times New Roman" w:hAnsi="Times New Roman"/>
          <w:b w:val="0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6" w:name="sub_101310"/>
      <w:r>
        <w:rPr>
          <w:rFonts w:ascii="Times New Roman" w:hAnsi="Times New Roman"/>
          <w:b w:val="0"/>
        </w:rPr>
        <w:t xml:space="preserve">в </w:t>
      </w:r>
      <w:hyperlink w:anchor="sub_111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графах 9</w:t>
        </w:r>
      </w:hyperlink>
      <w:r>
        <w:rPr>
          <w:rFonts w:ascii="Times New Roman" w:hAnsi="Times New Roman"/>
          <w:b w:val="0"/>
        </w:rPr>
        <w:t>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7" w:name="sub_101311"/>
      <w:bookmarkEnd w:id="96"/>
      <w:r>
        <w:rPr>
          <w:rFonts w:ascii="Times New Roman" w:hAnsi="Times New Roman"/>
          <w:b w:val="0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8" w:name="sub_101315"/>
      <w:bookmarkEnd w:id="97"/>
      <w:r>
        <w:rPr>
          <w:rFonts w:ascii="Times New Roman" w:hAnsi="Times New Roman"/>
          <w:b w:val="0"/>
        </w:rPr>
        <w:t xml:space="preserve">Формирование объемов планируемых выплат в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Сведениях</w:t>
        </w:r>
      </w:hyperlink>
      <w:r>
        <w:rPr>
          <w:rFonts w:ascii="Times New Roman" w:hAnsi="Times New Roman"/>
          <w:b w:val="0"/>
        </w:rPr>
        <w:t xml:space="preserve">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99" w:name="sub_1014"/>
      <w:bookmarkEnd w:id="98"/>
      <w:r>
        <w:rPr>
          <w:rFonts w:ascii="Times New Roman" w:hAnsi="Times New Roman"/>
          <w:b w:val="0"/>
        </w:rPr>
        <w:t>14.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0" w:name="sub_1015"/>
      <w:bookmarkEnd w:id="99"/>
      <w:r>
        <w:rPr>
          <w:rFonts w:ascii="Times New Roman" w:hAnsi="Times New Roman"/>
          <w:b w:val="0"/>
        </w:rPr>
        <w:t>15.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1" w:name="sub_1016"/>
      <w:bookmarkEnd w:id="100"/>
      <w:r>
        <w:rPr>
          <w:rFonts w:ascii="Times New Roman" w:hAnsi="Times New Roman"/>
          <w:b w:val="0"/>
        </w:rPr>
        <w:t>16. Орган, осуществляющий функции и полномочия учредителя, вправе утвердить единую форму Плана для муниципального автономного и бюджетного учреждения, либо две отдельные формы для муниципального автономного и бюджетного учреждения соответственно, а также правила по их заполнению.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2" w:name="sub_1017"/>
      <w:bookmarkEnd w:id="101"/>
      <w:r>
        <w:rPr>
          <w:rFonts w:ascii="Times New Roman" w:hAnsi="Times New Roman"/>
          <w:b w:val="0"/>
        </w:rPr>
        <w:t xml:space="preserve">17. После утверждения в установленном порядке закона (решения) о бюджете План и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</w:t>
        </w:r>
      </w:hyperlink>
      <w:r>
        <w:rPr>
          <w:rFonts w:ascii="Times New Roman" w:hAnsi="Times New Roman"/>
          <w:b w:val="0"/>
        </w:rPr>
        <w:t xml:space="preserve"> при необходимости уточняются учреждением (подразделением) и направляются на утверждение с учетом положений </w:t>
      </w:r>
      <w:hyperlink w:anchor="sub_3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раздела III</w:t>
        </w:r>
      </w:hyperlink>
      <w:r>
        <w:rPr>
          <w:rFonts w:ascii="Times New Roman" w:hAnsi="Times New Roman"/>
          <w:b w:val="0"/>
        </w:rPr>
        <w:t xml:space="preserve"> "Требования к утверждению Плана и Сведений" настоящих Требований.</w:t>
      </w:r>
    </w:p>
    <w:bookmarkEnd w:id="10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3" w:name="sub_1018"/>
      <w:r>
        <w:rPr>
          <w:rFonts w:ascii="Times New Roman" w:hAnsi="Times New Roman"/>
          <w:b w:val="0"/>
        </w:rPr>
        <w:lastRenderedPageBreak/>
        <w:t>18. Оформляющая часть Плана должна содержать подписи должностных лиц, ответственных за содержащиеся в Плане данные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bookmarkEnd w:id="103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19. В целях внесения изменений в План и (или) </w:t>
      </w:r>
      <w:hyperlink w:anchor="sub_11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Сведения</w:t>
        </w:r>
      </w:hyperlink>
      <w:r>
        <w:rPr>
          <w:rFonts w:ascii="Times New Roman" w:hAnsi="Times New Roman"/>
          <w:b w:val="0"/>
        </w:rPr>
        <w:t xml:space="preserve"> в соответствии с настоящими Требованиями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sub_111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пункте 11.1</w:t>
        </w:r>
      </w:hyperlink>
      <w:r>
        <w:rPr>
          <w:rFonts w:ascii="Times New Roman" w:hAnsi="Times New Roman"/>
          <w:b w:val="0"/>
        </w:rPr>
        <w:t xml:space="preserve"> настоящих Требований. Решение о внесении изменений в План принимается руководителем учреждения (подразделения).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4" w:name="sub_1020"/>
      <w:r>
        <w:rPr>
          <w:rFonts w:ascii="Times New Roman" w:hAnsi="Times New Roman"/>
          <w:b w:val="0"/>
        </w:rPr>
        <w:t>20. В случае изменения подведомственности учреждения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учреждения функции и полномочия учредителя.</w:t>
      </w:r>
    </w:p>
    <w:bookmarkEnd w:id="104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bookmarkStart w:id="105" w:name="sub_300"/>
      <w:r>
        <w:rPr>
          <w:rFonts w:ascii="Times New Roman" w:hAnsi="Times New Roman"/>
        </w:rPr>
        <w:t>III. Требования к утверждению Плана и Сведений</w:t>
      </w:r>
    </w:p>
    <w:bookmarkEnd w:id="105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6" w:name="sub_1021"/>
      <w:r>
        <w:rPr>
          <w:rFonts w:ascii="Times New Roman" w:hAnsi="Times New Roman"/>
          <w:b w:val="0"/>
        </w:rPr>
        <w:t>21.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bookmarkEnd w:id="106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22.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органом, осуществляющим функции и полномочия учредителя.</w:t>
      </w:r>
    </w:p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bookmarkStart w:id="107" w:name="sub_1023"/>
      <w:r>
        <w:rPr>
          <w:rFonts w:ascii="Times New Roman" w:hAnsi="Times New Roman"/>
          <w:b w:val="0"/>
        </w:rPr>
        <w:t>23. План подразделения (План с учетом изменений) утверждается руководителем учреждения.</w:t>
      </w:r>
    </w:p>
    <w:bookmarkEnd w:id="107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24. Сведения, указанные в </w:t>
      </w:r>
      <w:hyperlink w:anchor="sub_1013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пункте 13</w:t>
        </w:r>
      </w:hyperlink>
      <w:r>
        <w:rPr>
          <w:rFonts w:ascii="Times New Roman" w:hAnsi="Times New Roman"/>
          <w:b w:val="0"/>
        </w:rPr>
        <w:t xml:space="preserve"> настоящих Требований, сформированные учреждением, утверждаются органом, осуществляющим функции и полномочия учредителя.</w:t>
      </w:r>
    </w:p>
    <w:bookmarkStart w:id="108" w:name="sub_10242"/>
    <w:p w:rsidR="00311F63" w:rsidRDefault="00BF54C6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HYPERLINK \l "sub_1100"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aa"/>
          <w:rFonts w:ascii="Times New Roman" w:hAnsi="Times New Roman"/>
          <w:b w:val="0"/>
          <w:color w:val="auto"/>
          <w:u w:val="none"/>
        </w:rPr>
        <w:t>Сведения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>, указанные в пункте 13 настоящих Требований, сформированные учреждением для подразделения, утверждаются учреждением.</w:t>
      </w:r>
    </w:p>
    <w:bookmarkEnd w:id="108"/>
    <w:p w:rsidR="00311F63" w:rsidRDefault="00311F63">
      <w:pPr>
        <w:pStyle w:val="ConsPlusTitle"/>
        <w:widowControl/>
        <w:ind w:firstLine="720"/>
        <w:jc w:val="both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  <w:sectPr w:rsidR="00311F63">
          <w:pgSz w:w="11905" w:h="16837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bookmarkStart w:id="109" w:name="sub_1101"/>
      <w:r>
        <w:rPr>
          <w:rFonts w:ascii="Times New Roman" w:hAnsi="Times New Roman"/>
          <w:b w:val="0"/>
        </w:rPr>
        <w:lastRenderedPageBreak/>
        <w:t>Приложение N 1</w:t>
      </w:r>
      <w:r>
        <w:rPr>
          <w:rFonts w:ascii="Times New Roman" w:hAnsi="Times New Roman"/>
          <w:b w:val="0"/>
        </w:rPr>
        <w:br/>
        <w:t xml:space="preserve">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Требованиям</w:t>
        </w:r>
      </w:hyperlink>
      <w:r>
        <w:rPr>
          <w:rFonts w:ascii="Times New Roman" w:hAnsi="Times New Roman"/>
          <w:b w:val="0"/>
        </w:rPr>
        <w:t xml:space="preserve"> к плану финансово-хозяйственной</w:t>
      </w:r>
      <w:r>
        <w:rPr>
          <w:rFonts w:ascii="Times New Roman" w:hAnsi="Times New Roman"/>
          <w:b w:val="0"/>
        </w:rPr>
        <w:br/>
        <w:t>деятельности муниципального учреждения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Мокробатайского сельского поселения</w:t>
      </w:r>
      <w:r>
        <w:rPr>
          <w:rFonts w:ascii="Times New Roman" w:hAnsi="Times New Roman"/>
          <w:b w:val="0"/>
        </w:rPr>
        <w:br/>
      </w:r>
      <w:bookmarkEnd w:id="109"/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УТВЕРЖДАЮ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__________________________________________________________________________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(наименование должности лица, утверждающего документ, наименование органа,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__________________________________________________________________________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осуществляющего функции и полномочия учредителя (учреждения))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__________________                      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                                     (расшифровка подписи)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"___"_______________________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bookmarkStart w:id="110" w:name="sub_101383"/>
      <w:r>
        <w:rPr>
          <w:rFonts w:ascii="Times New Roman" w:hAnsi="Times New Roman"/>
        </w:rPr>
        <w:t>СВЕДЕНИЯ</w:t>
      </w:r>
    </w:p>
    <w:bookmarkEnd w:id="110"/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ОПЕРАЦИЯХ С ЦЕЛЕВЫМИ СУБСИДИЯМИ, ПРЕДОСТАВЛЕННЫМИ МУНИЦИПАЛЬНОМУ УЧРЕЖДЕНИЮ НА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332"/>
        <w:gridCol w:w="1999"/>
        <w:gridCol w:w="2675"/>
        <w:gridCol w:w="1383"/>
        <w:gridCol w:w="1169"/>
        <w:gridCol w:w="1609"/>
      </w:tblGrid>
      <w:tr w:rsidR="00311F63">
        <w:tc>
          <w:tcPr>
            <w:tcW w:w="138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КОДЫ</w:t>
            </w: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bookmarkStart w:id="111" w:name="sub_101385"/>
            <w:bookmarkEnd w:id="111"/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Форма по </w:t>
            </w:r>
            <w:hyperlink r:id="rId38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0501016</w:t>
            </w: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2" w:name="sub_1102"/>
            <w:r>
              <w:rPr>
                <w:rFonts w:ascii="Times New Roman" w:hAnsi="Times New Roman"/>
                <w:b w:val="0"/>
              </w:rPr>
              <w:t>Государственное (муниципальное)</w:t>
            </w:r>
            <w:bookmarkEnd w:id="112"/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учреждение (подразделение)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______________________________________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ОКПО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ИНН/КПП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 представления предыдущих Сведений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Наименование бюджета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39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ОКТМО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3" w:name="sub_1103"/>
            <w:r>
              <w:rPr>
                <w:rFonts w:ascii="Times New Roman" w:hAnsi="Times New Roman"/>
                <w:b w:val="0"/>
              </w:rPr>
              <w:t>Наименование органа, осуществляющего</w:t>
            </w:r>
            <w:bookmarkEnd w:id="113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функции и полномочия учредителя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Глава по </w:t>
            </w:r>
            <w:hyperlink r:id="rId40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БК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4" w:name="sub_1104"/>
            <w:r>
              <w:rPr>
                <w:rFonts w:ascii="Times New Roman" w:hAnsi="Times New Roman"/>
                <w:b w:val="0"/>
              </w:rPr>
              <w:t>Наименование органа, осуществляющего</w:t>
            </w:r>
            <w:bookmarkEnd w:id="114"/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ведение лицевого счета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ОКПО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41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1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  (наименование иностранной валюты)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</w:t>
            </w:r>
            <w:hyperlink r:id="rId42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ОКВ</w:t>
              </w:r>
            </w:hyperlink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2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Остаток средств на начало года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114"/>
        <w:gridCol w:w="1293"/>
        <w:gridCol w:w="1178"/>
        <w:gridCol w:w="1088"/>
        <w:gridCol w:w="1684"/>
        <w:gridCol w:w="1144"/>
        <w:gridCol w:w="1129"/>
        <w:gridCol w:w="2008"/>
        <w:gridCol w:w="462"/>
        <w:gridCol w:w="1809"/>
      </w:tblGrid>
      <w:tr w:rsidR="00311F63">
        <w:tc>
          <w:tcPr>
            <w:tcW w:w="2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15" w:name="sub_1110"/>
            <w:r>
              <w:rPr>
                <w:rFonts w:ascii="Times New Roman" w:hAnsi="Times New Roman"/>
                <w:b w:val="0"/>
              </w:rPr>
              <w:t>Наименование субсидии</w:t>
            </w:r>
            <w:bookmarkEnd w:id="115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Код по </w:t>
            </w:r>
            <w:hyperlink r:id="rId4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бюджетной классификации</w:t>
              </w:r>
            </w:hyperlink>
            <w:r>
              <w:rPr>
                <w:rFonts w:ascii="Times New Roman" w:hAnsi="Times New Roman"/>
                <w:b w:val="0"/>
              </w:rPr>
              <w:t xml:space="preserve"> Российской Федерации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объекта</w:t>
            </w:r>
          </w:p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ФАИП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Суммы возврата дебиторской задолженности прошлых лет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Планируемые</w:t>
            </w:r>
          </w:p>
        </w:tc>
      </w:tr>
      <w:tr w:rsidR="00311F63">
        <w:tc>
          <w:tcPr>
            <w:tcW w:w="2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поступления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выплаты</w:t>
            </w: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72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Номер страницы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36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 страниц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Руководитель  _</w:t>
      </w:r>
      <w:proofErr w:type="gramEnd"/>
      <w:r>
        <w:rPr>
          <w:rFonts w:ascii="Times New Roman" w:hAnsi="Times New Roman"/>
          <w:b w:val="0"/>
        </w:rPr>
        <w:t>__________________ _________________________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(расшифровка подписи)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bookmarkStart w:id="116" w:name="sub_1105"/>
      <w:r>
        <w:rPr>
          <w:rFonts w:ascii="Times New Roman" w:hAnsi="Times New Roman"/>
          <w:b w:val="0"/>
        </w:rPr>
        <w:t>Руководитель финан</w:t>
      </w:r>
      <w:bookmarkEnd w:id="116"/>
      <w:r>
        <w:rPr>
          <w:rFonts w:ascii="Times New Roman" w:hAnsi="Times New Roman"/>
          <w:b w:val="0"/>
        </w:rPr>
        <w:t>сово-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экономической службы ___________________ _________________________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(</w:t>
      </w:r>
      <w:proofErr w:type="gramStart"/>
      <w:r>
        <w:rPr>
          <w:rFonts w:ascii="Times New Roman" w:hAnsi="Times New Roman"/>
          <w:b w:val="0"/>
        </w:rPr>
        <w:t xml:space="preserve">подпись)   </w:t>
      </w:r>
      <w:proofErr w:type="gramEnd"/>
      <w:r>
        <w:rPr>
          <w:rFonts w:ascii="Times New Roman" w:hAnsi="Times New Roman"/>
          <w:b w:val="0"/>
        </w:rPr>
        <w:t xml:space="preserve">     (расшифровка подписи)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Ответственный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исполнитель ___________ _________ _____________________ _________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(</w:t>
      </w:r>
      <w:proofErr w:type="gramStart"/>
      <w:r>
        <w:rPr>
          <w:rFonts w:ascii="Times New Roman" w:hAnsi="Times New Roman"/>
          <w:b w:val="0"/>
        </w:rPr>
        <w:t xml:space="preserve">должность)   </w:t>
      </w:r>
      <w:proofErr w:type="gramEnd"/>
      <w:r>
        <w:rPr>
          <w:rFonts w:ascii="Times New Roman" w:hAnsi="Times New Roman"/>
          <w:b w:val="0"/>
        </w:rPr>
        <w:t>(подпись) (расшифровка подписи) (телефон)</w:t>
      </w:r>
    </w:p>
    <w:p w:rsidR="00311F63" w:rsidRDefault="00BF54C6">
      <w:pPr>
        <w:pStyle w:val="ConsPlusTitle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 20__ г.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27019B" w:rsidRDefault="0027019B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 N 2</w:t>
      </w:r>
      <w:r>
        <w:rPr>
          <w:rFonts w:ascii="Times New Roman" w:hAnsi="Times New Roman"/>
          <w:b w:val="0"/>
        </w:rPr>
        <w:br/>
        <w:t xml:space="preserve">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u w:val="none"/>
          </w:rPr>
          <w:t>Требованиям</w:t>
        </w:r>
      </w:hyperlink>
      <w:r>
        <w:rPr>
          <w:rFonts w:ascii="Times New Roman" w:hAnsi="Times New Roman"/>
          <w:b w:val="0"/>
        </w:rPr>
        <w:t xml:space="preserve"> к плану финансово-хозяйственной</w:t>
      </w:r>
      <w:r>
        <w:rPr>
          <w:rFonts w:ascii="Times New Roman" w:hAnsi="Times New Roman"/>
          <w:b w:val="0"/>
        </w:rPr>
        <w:br/>
        <w:t>деятельности муниципального учреждения</w:t>
      </w:r>
    </w:p>
    <w:p w:rsidR="00311F63" w:rsidRDefault="00BF54C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Мокробатайского сельского поселения</w:t>
      </w:r>
      <w:r>
        <w:rPr>
          <w:rFonts w:ascii="Times New Roman" w:hAnsi="Times New Roman"/>
          <w:b w:val="0"/>
        </w:rPr>
        <w:br/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Расчеты</w:t>
      </w:r>
      <w:r>
        <w:rPr>
          <w:rFonts w:ascii="Times New Roman" w:hAnsi="Times New Roman"/>
        </w:rPr>
        <w:br/>
        <w:t>(обоснования) к плану финансово-хозяйственной деятельности муниципального учреждения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7" w:name="sub_2100"/>
      <w:r>
        <w:rPr>
          <w:rFonts w:ascii="Times New Roman" w:hAnsi="Times New Roman"/>
        </w:rPr>
        <w:t xml:space="preserve">1. Расчеты (обоснования) выплат персоналу (строка 210) </w:t>
      </w:r>
    </w:p>
    <w:bookmarkEnd w:id="117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_________________________________________________________________________ 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8" w:name="sub_2101"/>
      <w:r>
        <w:rPr>
          <w:rFonts w:ascii="Times New Roman" w:hAnsi="Times New Roman"/>
        </w:rPr>
        <w:t>1.1. Расчеты (обоснования) расходов на оплату труда</w:t>
      </w:r>
    </w:p>
    <w:bookmarkEnd w:id="118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87"/>
        <w:gridCol w:w="1665"/>
        <w:gridCol w:w="832"/>
        <w:gridCol w:w="1665"/>
        <w:gridCol w:w="2081"/>
        <w:gridCol w:w="2081"/>
        <w:gridCol w:w="1526"/>
        <w:gridCol w:w="1665"/>
        <w:gridCol w:w="1803"/>
      </w:tblGrid>
      <w:tr w:rsidR="00311F63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Должность,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группа должностей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Установленная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численность,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единиц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Среднемесячный размер оплаты труда на одного работника,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Ежемесячная надбавка к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должностному окладу, %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Районный коэффициент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Фонд оплаты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труда в год,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3 х гр. 4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(1+гр. 8/100)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 гр. 9х 12)</w:t>
            </w:r>
          </w:p>
        </w:tc>
      </w:tr>
      <w:tr w:rsidR="00311F63">
        <w:tc>
          <w:tcPr>
            <w:tcW w:w="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по должностному </w:t>
            </w:r>
            <w:r>
              <w:rPr>
                <w:rFonts w:ascii="Times New Roman" w:hAnsi="Times New Roman"/>
                <w:b w:val="0"/>
              </w:rPr>
              <w:lastRenderedPageBreak/>
              <w:t>окладу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по выплатам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компенсационного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характера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по выплатам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стимулирующего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характера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tabs>
          <w:tab w:val="left" w:pos="698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11F63" w:rsidRDefault="00311F63">
      <w:pPr>
        <w:rPr>
          <w:sz w:val="20"/>
          <w:szCs w:val="20"/>
        </w:rPr>
        <w:sectPr w:rsidR="00311F63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19" w:name="sub_2102"/>
      <w:r>
        <w:rPr>
          <w:rFonts w:ascii="Times New Roman" w:hAnsi="Times New Roman"/>
        </w:rPr>
        <w:lastRenderedPageBreak/>
        <w:t>1.2. Расчеты (обоснования) выплат персоналу при направлении в служебные командировки</w:t>
      </w:r>
    </w:p>
    <w:bookmarkEnd w:id="119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60"/>
        <w:gridCol w:w="2442"/>
        <w:gridCol w:w="1417"/>
        <w:gridCol w:w="1540"/>
        <w:gridCol w:w="1820"/>
      </w:tblGrid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Средний размер выплаты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 одного работника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день,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работников,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дней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3 х гр. 4 х гр. 5)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20" w:name="sub_2103"/>
      <w:r>
        <w:rPr>
          <w:rFonts w:ascii="Times New Roman" w:hAnsi="Times New Roman"/>
        </w:rPr>
        <w:t>1.3. Расчета (обоснования) выплат персоналу по уходу за ребенком</w:t>
      </w:r>
    </w:p>
    <w:bookmarkEnd w:id="120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2268"/>
        <w:gridCol w:w="1960"/>
        <w:gridCol w:w="1540"/>
        <w:gridCol w:w="1603"/>
      </w:tblGrid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Численность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работников,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получающих пособие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 в год на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выплаты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(пособия)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месяц,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3 х гр. 4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 5)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21" w:name="sub_2104"/>
      <w:r>
        <w:rPr>
          <w:rFonts w:ascii="Times New Roman" w:hAnsi="Times New Roman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bookmarkEnd w:id="121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823"/>
        <w:gridCol w:w="1680"/>
        <w:gridCol w:w="1438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государственного внебюджетного фонда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 базы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для начисления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взносов,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взноса,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2" w:name="sub_21041"/>
            <w:r>
              <w:rPr>
                <w:rFonts w:ascii="Times New Roman" w:hAnsi="Times New Roman"/>
                <w:b w:val="0"/>
              </w:rPr>
              <w:t>1</w:t>
            </w:r>
            <w:bookmarkEnd w:id="122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3" w:name="sub_210411"/>
            <w:r>
              <w:rPr>
                <w:rFonts w:ascii="Times New Roman" w:hAnsi="Times New Roman"/>
                <w:b w:val="0"/>
              </w:rPr>
              <w:t>1.1.</w:t>
            </w:r>
            <w:bookmarkEnd w:id="123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по ставке 22,0%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4" w:name="sub_210412"/>
            <w:r>
              <w:rPr>
                <w:rFonts w:ascii="Times New Roman" w:hAnsi="Times New Roman"/>
                <w:b w:val="0"/>
              </w:rPr>
              <w:t>1.2.</w:t>
            </w:r>
            <w:bookmarkEnd w:id="124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 ставке 10,0%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5" w:name="sub_210413"/>
            <w:r>
              <w:rPr>
                <w:rFonts w:ascii="Times New Roman" w:hAnsi="Times New Roman"/>
                <w:b w:val="0"/>
              </w:rPr>
              <w:t>1.3.</w:t>
            </w:r>
            <w:bookmarkEnd w:id="125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6" w:name="sub_21042"/>
            <w:r>
              <w:rPr>
                <w:rFonts w:ascii="Times New Roman" w:hAnsi="Times New Roman"/>
                <w:b w:val="0"/>
              </w:rPr>
              <w:t>2</w:t>
            </w:r>
            <w:bookmarkEnd w:id="126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7" w:name="sub_210421"/>
            <w:r>
              <w:rPr>
                <w:rFonts w:ascii="Times New Roman" w:hAnsi="Times New Roman"/>
                <w:b w:val="0"/>
              </w:rPr>
              <w:lastRenderedPageBreak/>
              <w:t>2.1.</w:t>
            </w:r>
            <w:bookmarkEnd w:id="127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8" w:name="sub_210422"/>
            <w:r>
              <w:rPr>
                <w:rFonts w:ascii="Times New Roman" w:hAnsi="Times New Roman"/>
                <w:b w:val="0"/>
              </w:rPr>
              <w:t>2.2.</w:t>
            </w:r>
            <w:bookmarkEnd w:id="128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29" w:name="sub_210423"/>
            <w:r>
              <w:rPr>
                <w:rFonts w:ascii="Times New Roman" w:hAnsi="Times New Roman"/>
                <w:b w:val="0"/>
              </w:rPr>
              <w:t>2.3.</w:t>
            </w:r>
            <w:bookmarkEnd w:id="129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0" w:name="sub_210424"/>
            <w:r>
              <w:rPr>
                <w:rFonts w:ascii="Times New Roman" w:hAnsi="Times New Roman"/>
                <w:b w:val="0"/>
              </w:rPr>
              <w:t>2.4.</w:t>
            </w:r>
            <w:bookmarkEnd w:id="130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hyperlink w:anchor="sub_333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1" w:name="sub_210425"/>
            <w:r>
              <w:rPr>
                <w:rFonts w:ascii="Times New Roman" w:hAnsi="Times New Roman"/>
                <w:b w:val="0"/>
              </w:rPr>
              <w:t>2.5.</w:t>
            </w:r>
            <w:bookmarkEnd w:id="131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обязательное социальное страхование от несчастных случаев на производстве и профессиональных заболеваний по ставке 0, ___ %</w:t>
            </w:r>
            <w:hyperlink w:anchor="sub_3333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u w:val="none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bookmarkStart w:id="132" w:name="sub_21043"/>
            <w:r>
              <w:rPr>
                <w:rFonts w:ascii="Times New Roman" w:hAnsi="Times New Roman"/>
                <w:b w:val="0"/>
              </w:rPr>
              <w:t>3</w:t>
            </w:r>
            <w:bookmarkEnd w:id="132"/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rPr>
          <w:rFonts w:ascii="Times New Roman" w:hAnsi="Times New Roman"/>
          <w:b w:val="0"/>
        </w:rPr>
      </w:pPr>
      <w:bookmarkStart w:id="133" w:name="sub_2200"/>
    </w:p>
    <w:p w:rsidR="00311F63" w:rsidRDefault="00311F63">
      <w:pPr>
        <w:pStyle w:val="ConsPlusTitle"/>
        <w:widowControl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Расчеты (обоснования) расходов на социальные и иные выплаты населению</w:t>
      </w:r>
    </w:p>
    <w:bookmarkEnd w:id="133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235"/>
        <w:gridCol w:w="1843"/>
        <w:gridCol w:w="1559"/>
        <w:gridCol w:w="2190"/>
      </w:tblGrid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4" w:name="sub_2300"/>
      <w:r>
        <w:rPr>
          <w:rFonts w:ascii="Times New Roman" w:hAnsi="Times New Roman"/>
        </w:rPr>
        <w:t>3. Расчет (обоснование) расходов на уплату налогов, сборов и иных платежей</w:t>
      </w:r>
    </w:p>
    <w:bookmarkEnd w:id="134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71"/>
        <w:gridCol w:w="1960"/>
        <w:gridCol w:w="1120"/>
        <w:gridCol w:w="2590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Налоговая база,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Ставка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налога,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 исчисленного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налога, подлежащего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уплате,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 3 х гр. 4/100)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5" w:name="sub_2400"/>
      <w:r>
        <w:rPr>
          <w:rFonts w:ascii="Times New Roman" w:hAnsi="Times New Roman"/>
        </w:rPr>
        <w:t>4. Расчет (обоснование) расходов на безвозмездные перечисления организациям</w:t>
      </w:r>
    </w:p>
    <w:bookmarkEnd w:id="135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47"/>
        <w:gridCol w:w="1871"/>
        <w:gridCol w:w="1871"/>
        <w:gridCol w:w="2728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6" w:name="sub_2500"/>
      <w:r>
        <w:rPr>
          <w:rFonts w:ascii="Times New Roman" w:hAnsi="Times New Roman"/>
        </w:rPr>
        <w:t>5. Расчет (обоснование) прочих расходов (кроме расходов на закупку товаров, работ, услуг)</w:t>
      </w:r>
    </w:p>
    <w:bookmarkEnd w:id="136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1680"/>
        <w:gridCol w:w="1680"/>
        <w:gridCol w:w="1941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Размер одной выплаты,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выплат в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Общая сумма выплат,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 4)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7" w:name="sub_2600"/>
      <w:r>
        <w:rPr>
          <w:rFonts w:ascii="Times New Roman" w:hAnsi="Times New Roman"/>
        </w:rPr>
        <w:t>6. Расчет (обоснование) расходов на закупку товаров, работ, услуг</w:t>
      </w:r>
    </w:p>
    <w:bookmarkEnd w:id="137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Код видов расходов ______________________________________________________</w:t>
      </w:r>
    </w:p>
    <w:p w:rsidR="00311F63" w:rsidRDefault="00BF54C6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Источник финансового обеспечения _________________________________________</w:t>
      </w: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8" w:name="sub_2601"/>
      <w:r>
        <w:rPr>
          <w:rFonts w:ascii="Times New Roman" w:hAnsi="Times New Roman"/>
        </w:rPr>
        <w:t>6.1. Расчет (обоснование) расходов на оплату услуг связи</w:t>
      </w:r>
    </w:p>
    <w:bookmarkEnd w:id="138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6"/>
        <w:gridCol w:w="1540"/>
        <w:gridCol w:w="1540"/>
        <w:gridCol w:w="1540"/>
        <w:gridCol w:w="1400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 номеров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платежей в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за единицу,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 4х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гр.5)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39" w:name="sub_2602"/>
      <w:r>
        <w:rPr>
          <w:rFonts w:ascii="Times New Roman" w:hAnsi="Times New Roman"/>
        </w:rPr>
        <w:t>6.2. Расчет (обоснование) расходов на оплату транспортных услуг</w:t>
      </w:r>
    </w:p>
    <w:bookmarkEnd w:id="139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598"/>
        <w:gridCol w:w="1728"/>
        <w:gridCol w:w="1727"/>
        <w:gridCol w:w="1864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услуг перевозки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Цена услуги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перевозки,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(гр. 3 х гр.4)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0" w:name="sub_2603"/>
      <w:r>
        <w:rPr>
          <w:rFonts w:ascii="Times New Roman" w:hAnsi="Times New Roman"/>
        </w:rPr>
        <w:t>6.3. Расчет (обоснование) расходов на оплату коммунальных услуг</w:t>
      </w:r>
    </w:p>
    <w:bookmarkEnd w:id="140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1680"/>
        <w:gridCol w:w="1680"/>
        <w:gridCol w:w="1360"/>
        <w:gridCol w:w="1701"/>
      </w:tblGrid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Размер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потребления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ресурсов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Тариф (с учетом НДС),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Индексация,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(гр. 4 х гр. 5 х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гр.6)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1" w:name="sub_2604"/>
      <w:r>
        <w:rPr>
          <w:rFonts w:ascii="Times New Roman" w:hAnsi="Times New Roman"/>
        </w:rPr>
        <w:t>6.4. Расчет (обоснование) расходов на оплату аренды имущества</w:t>
      </w:r>
    </w:p>
    <w:bookmarkEnd w:id="141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098"/>
        <w:gridCol w:w="1583"/>
        <w:gridCol w:w="1584"/>
        <w:gridCol w:w="1652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Ставка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арендной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платы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 учетом НДС,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pStyle w:val="ConsPlusTitle"/>
        <w:widowControl/>
        <w:rPr>
          <w:rFonts w:ascii="Times New Roman" w:hAnsi="Times New Roman"/>
        </w:rPr>
      </w:pPr>
      <w:bookmarkStart w:id="142" w:name="sub_2605"/>
      <w:r>
        <w:rPr>
          <w:rFonts w:ascii="Times New Roman" w:hAnsi="Times New Roman"/>
        </w:rPr>
        <w:t>6.5. Расчет (обоснование) расходов на оплату работ, услуг по содержанию имущества</w:t>
      </w:r>
    </w:p>
    <w:bookmarkEnd w:id="142"/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098"/>
        <w:gridCol w:w="1583"/>
        <w:gridCol w:w="1584"/>
        <w:gridCol w:w="1652"/>
      </w:tblGrid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 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Количество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(услуг)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 (услуг),</w:t>
            </w:r>
          </w:p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руб</w:t>
            </w:r>
            <w:proofErr w:type="spellEnd"/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311F6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Default="00BF54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63" w:rsidRDefault="00311F6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311F63" w:rsidRDefault="00311F6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11F63" w:rsidRDefault="00BF54C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6.7. Расчет (обоснование) расходов на оплату прочих расходов</w:t>
      </w:r>
    </w:p>
    <w:p w:rsidR="00311F63" w:rsidRDefault="00311F6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96"/>
        <w:gridCol w:w="4702"/>
        <w:gridCol w:w="1217"/>
        <w:gridCol w:w="200"/>
        <w:gridCol w:w="1120"/>
        <w:gridCol w:w="97"/>
        <w:gridCol w:w="1703"/>
        <w:gridCol w:w="97"/>
      </w:tblGrid>
      <w:tr w:rsidR="00311F63">
        <w:trPr>
          <w:trHeight w:val="35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руб.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gridAfter w:val="1"/>
          <w:wAfter w:w="97" w:type="dxa"/>
          <w:trHeight w:val="630"/>
        </w:trPr>
        <w:tc>
          <w:tcPr>
            <w:tcW w:w="96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1F63" w:rsidRDefault="00BF5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6.8. Расчет (обоснование) расходов на приобретение основных средств, материальных запасов</w:t>
            </w:r>
          </w:p>
          <w:p w:rsidR="00311F63" w:rsidRDefault="00311F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 2×гр. 3)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31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1F63" w:rsidRDefault="00311F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311F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63">
        <w:trPr>
          <w:gridAfter w:val="1"/>
          <w:wAfter w:w="97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1F63" w:rsidRDefault="00BF54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11F63" w:rsidRDefault="00311F63">
      <w:pPr>
        <w:rPr>
          <w:rFonts w:ascii="Times New Roman" w:hAnsi="Times New Roman"/>
          <w:sz w:val="20"/>
          <w:szCs w:val="20"/>
        </w:rPr>
      </w:pPr>
    </w:p>
    <w:p w:rsidR="00311F63" w:rsidRDefault="00311F63">
      <w:pPr>
        <w:pStyle w:val="ConsPlusTitle"/>
        <w:widowControl/>
        <w:jc w:val="center"/>
        <w:rPr>
          <w:rFonts w:ascii="Times New Roman" w:hAnsi="Times New Roman"/>
        </w:rPr>
      </w:pPr>
    </w:p>
    <w:sectPr w:rsidR="00311F63">
      <w:pgSz w:w="11907" w:h="16840"/>
      <w:pgMar w:top="709" w:right="85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09F0"/>
    <w:rsid w:val="00012582"/>
    <w:rsid w:val="00015D06"/>
    <w:rsid w:val="00020815"/>
    <w:rsid w:val="00024A69"/>
    <w:rsid w:val="00033894"/>
    <w:rsid w:val="00035146"/>
    <w:rsid w:val="00037BB4"/>
    <w:rsid w:val="00044BFD"/>
    <w:rsid w:val="00060B90"/>
    <w:rsid w:val="00073A32"/>
    <w:rsid w:val="000A7293"/>
    <w:rsid w:val="000A750B"/>
    <w:rsid w:val="000A7A7D"/>
    <w:rsid w:val="000B5D53"/>
    <w:rsid w:val="000B6107"/>
    <w:rsid w:val="000D3075"/>
    <w:rsid w:val="000D41C0"/>
    <w:rsid w:val="000D7343"/>
    <w:rsid w:val="000F4635"/>
    <w:rsid w:val="0010614A"/>
    <w:rsid w:val="001102B7"/>
    <w:rsid w:val="00140600"/>
    <w:rsid w:val="00171386"/>
    <w:rsid w:val="001875FA"/>
    <w:rsid w:val="001D479C"/>
    <w:rsid w:val="001D50D9"/>
    <w:rsid w:val="001E3A3C"/>
    <w:rsid w:val="001F3E86"/>
    <w:rsid w:val="001F7429"/>
    <w:rsid w:val="002348D1"/>
    <w:rsid w:val="0024418E"/>
    <w:rsid w:val="00256AEC"/>
    <w:rsid w:val="0027019B"/>
    <w:rsid w:val="00286228"/>
    <w:rsid w:val="002863B5"/>
    <w:rsid w:val="00286B4B"/>
    <w:rsid w:val="002878D5"/>
    <w:rsid w:val="00290856"/>
    <w:rsid w:val="002A07CE"/>
    <w:rsid w:val="002A7FE5"/>
    <w:rsid w:val="002C125F"/>
    <w:rsid w:val="002C39E9"/>
    <w:rsid w:val="002D0D1A"/>
    <w:rsid w:val="002F30B3"/>
    <w:rsid w:val="002F76F1"/>
    <w:rsid w:val="00300A2E"/>
    <w:rsid w:val="00301084"/>
    <w:rsid w:val="00304553"/>
    <w:rsid w:val="00311F63"/>
    <w:rsid w:val="00312AE8"/>
    <w:rsid w:val="00317286"/>
    <w:rsid w:val="00317742"/>
    <w:rsid w:val="00326274"/>
    <w:rsid w:val="0034299D"/>
    <w:rsid w:val="00360A60"/>
    <w:rsid w:val="00360C94"/>
    <w:rsid w:val="003745C7"/>
    <w:rsid w:val="003844DC"/>
    <w:rsid w:val="00384525"/>
    <w:rsid w:val="00386E63"/>
    <w:rsid w:val="00387037"/>
    <w:rsid w:val="00393AE8"/>
    <w:rsid w:val="003946BB"/>
    <w:rsid w:val="00396F28"/>
    <w:rsid w:val="00397968"/>
    <w:rsid w:val="003A3F63"/>
    <w:rsid w:val="003A6FB6"/>
    <w:rsid w:val="003B3950"/>
    <w:rsid w:val="003E1B39"/>
    <w:rsid w:val="003F7F00"/>
    <w:rsid w:val="004216AE"/>
    <w:rsid w:val="00431CE8"/>
    <w:rsid w:val="00437D7F"/>
    <w:rsid w:val="004514CF"/>
    <w:rsid w:val="004664DB"/>
    <w:rsid w:val="004837AF"/>
    <w:rsid w:val="00490E3C"/>
    <w:rsid w:val="004B5812"/>
    <w:rsid w:val="00524C8C"/>
    <w:rsid w:val="00532170"/>
    <w:rsid w:val="00532AFB"/>
    <w:rsid w:val="005364AD"/>
    <w:rsid w:val="005370FE"/>
    <w:rsid w:val="005613F1"/>
    <w:rsid w:val="005642F0"/>
    <w:rsid w:val="005E10B0"/>
    <w:rsid w:val="005E3A9E"/>
    <w:rsid w:val="005E5E3C"/>
    <w:rsid w:val="00602124"/>
    <w:rsid w:val="006049A4"/>
    <w:rsid w:val="00605AB0"/>
    <w:rsid w:val="00610CCF"/>
    <w:rsid w:val="00617E63"/>
    <w:rsid w:val="00621DBC"/>
    <w:rsid w:val="00634C77"/>
    <w:rsid w:val="00644CD0"/>
    <w:rsid w:val="00650979"/>
    <w:rsid w:val="0065185B"/>
    <w:rsid w:val="00663F8A"/>
    <w:rsid w:val="00674673"/>
    <w:rsid w:val="006770CF"/>
    <w:rsid w:val="0068057B"/>
    <w:rsid w:val="006D66B7"/>
    <w:rsid w:val="006D68F9"/>
    <w:rsid w:val="006E35D9"/>
    <w:rsid w:val="006E5FC8"/>
    <w:rsid w:val="006F2E44"/>
    <w:rsid w:val="0070114D"/>
    <w:rsid w:val="00702489"/>
    <w:rsid w:val="00711BCE"/>
    <w:rsid w:val="007350A6"/>
    <w:rsid w:val="007455EA"/>
    <w:rsid w:val="00763656"/>
    <w:rsid w:val="007675B6"/>
    <w:rsid w:val="00774ECD"/>
    <w:rsid w:val="00777F11"/>
    <w:rsid w:val="007A4FA4"/>
    <w:rsid w:val="007B2D64"/>
    <w:rsid w:val="007B3124"/>
    <w:rsid w:val="007C0AF9"/>
    <w:rsid w:val="007C33FD"/>
    <w:rsid w:val="007D6BA6"/>
    <w:rsid w:val="007E3DD5"/>
    <w:rsid w:val="007E6AA2"/>
    <w:rsid w:val="00803F35"/>
    <w:rsid w:val="00816487"/>
    <w:rsid w:val="0082502A"/>
    <w:rsid w:val="0082711B"/>
    <w:rsid w:val="00855241"/>
    <w:rsid w:val="00856ECA"/>
    <w:rsid w:val="008777ED"/>
    <w:rsid w:val="00881823"/>
    <w:rsid w:val="008871A6"/>
    <w:rsid w:val="008910A8"/>
    <w:rsid w:val="00892006"/>
    <w:rsid w:val="00895343"/>
    <w:rsid w:val="00897FB7"/>
    <w:rsid w:val="008A2E2E"/>
    <w:rsid w:val="008D05D8"/>
    <w:rsid w:val="008D3817"/>
    <w:rsid w:val="008D4659"/>
    <w:rsid w:val="008E21B1"/>
    <w:rsid w:val="00905B13"/>
    <w:rsid w:val="0091050B"/>
    <w:rsid w:val="0092142B"/>
    <w:rsid w:val="00932504"/>
    <w:rsid w:val="00951ED6"/>
    <w:rsid w:val="0096108B"/>
    <w:rsid w:val="0096641E"/>
    <w:rsid w:val="009739F9"/>
    <w:rsid w:val="009C3C17"/>
    <w:rsid w:val="009F1A99"/>
    <w:rsid w:val="00A00274"/>
    <w:rsid w:val="00A26265"/>
    <w:rsid w:val="00A51BD5"/>
    <w:rsid w:val="00A66B99"/>
    <w:rsid w:val="00A70223"/>
    <w:rsid w:val="00A965E1"/>
    <w:rsid w:val="00A97246"/>
    <w:rsid w:val="00AA0AB9"/>
    <w:rsid w:val="00AB5567"/>
    <w:rsid w:val="00AB5E8E"/>
    <w:rsid w:val="00AC21A1"/>
    <w:rsid w:val="00AD0A17"/>
    <w:rsid w:val="00AD3D85"/>
    <w:rsid w:val="00B11BA6"/>
    <w:rsid w:val="00B350E3"/>
    <w:rsid w:val="00B51B28"/>
    <w:rsid w:val="00B634FE"/>
    <w:rsid w:val="00B662D0"/>
    <w:rsid w:val="00B81B34"/>
    <w:rsid w:val="00B8579F"/>
    <w:rsid w:val="00B93383"/>
    <w:rsid w:val="00BB2EF6"/>
    <w:rsid w:val="00BB3B0E"/>
    <w:rsid w:val="00BD648F"/>
    <w:rsid w:val="00BF042E"/>
    <w:rsid w:val="00BF54C6"/>
    <w:rsid w:val="00C035E1"/>
    <w:rsid w:val="00C043C4"/>
    <w:rsid w:val="00C05B0C"/>
    <w:rsid w:val="00C136B1"/>
    <w:rsid w:val="00C211C4"/>
    <w:rsid w:val="00C262EB"/>
    <w:rsid w:val="00C457B1"/>
    <w:rsid w:val="00C532EC"/>
    <w:rsid w:val="00C646BD"/>
    <w:rsid w:val="00C73D29"/>
    <w:rsid w:val="00C80233"/>
    <w:rsid w:val="00C971C4"/>
    <w:rsid w:val="00C973D2"/>
    <w:rsid w:val="00CA7529"/>
    <w:rsid w:val="00CB245D"/>
    <w:rsid w:val="00CB61A6"/>
    <w:rsid w:val="00CD01B7"/>
    <w:rsid w:val="00CF17FF"/>
    <w:rsid w:val="00D01002"/>
    <w:rsid w:val="00D2434B"/>
    <w:rsid w:val="00D31CF3"/>
    <w:rsid w:val="00D32C19"/>
    <w:rsid w:val="00D508F7"/>
    <w:rsid w:val="00D61250"/>
    <w:rsid w:val="00D6333B"/>
    <w:rsid w:val="00D66076"/>
    <w:rsid w:val="00D77C1C"/>
    <w:rsid w:val="00D80A8A"/>
    <w:rsid w:val="00D85BC5"/>
    <w:rsid w:val="00D86CB4"/>
    <w:rsid w:val="00DA78AA"/>
    <w:rsid w:val="00DB22C4"/>
    <w:rsid w:val="00DC01FF"/>
    <w:rsid w:val="00DE7A35"/>
    <w:rsid w:val="00DF1046"/>
    <w:rsid w:val="00DF5B0D"/>
    <w:rsid w:val="00DF727D"/>
    <w:rsid w:val="00E030FA"/>
    <w:rsid w:val="00E04A49"/>
    <w:rsid w:val="00E23975"/>
    <w:rsid w:val="00E47601"/>
    <w:rsid w:val="00E66C90"/>
    <w:rsid w:val="00E82286"/>
    <w:rsid w:val="00E86B2A"/>
    <w:rsid w:val="00EB09E0"/>
    <w:rsid w:val="00EC16CB"/>
    <w:rsid w:val="00EC1A30"/>
    <w:rsid w:val="00EC614D"/>
    <w:rsid w:val="00ED47C6"/>
    <w:rsid w:val="00ED5C87"/>
    <w:rsid w:val="00ED6C42"/>
    <w:rsid w:val="00EF3E21"/>
    <w:rsid w:val="00F34BF1"/>
    <w:rsid w:val="00F52692"/>
    <w:rsid w:val="00F6050C"/>
    <w:rsid w:val="00F62524"/>
    <w:rsid w:val="00F62D0B"/>
    <w:rsid w:val="00F636AE"/>
    <w:rsid w:val="00F84561"/>
    <w:rsid w:val="00F86124"/>
    <w:rsid w:val="00FA6860"/>
    <w:rsid w:val="00FC7848"/>
    <w:rsid w:val="00FD3542"/>
    <w:rsid w:val="00FF348F"/>
    <w:rsid w:val="6B1651DF"/>
    <w:rsid w:val="71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EE597"/>
  <w15:docId w15:val="{64126D03-C873-4829-8084-A9D2CE2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locked="1" w:uiPriority="99" w:qFormat="1"/>
    <w:lsdException w:name="heading 2" w:uiPriority="99" w:qFormat="1"/>
    <w:lsdException w:name="heading 3" w:locked="1" w:uiPriority="99" w:qFormat="1"/>
    <w:lsdException w:name="heading 4" w:locked="1" w:uiPriority="99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2"/>
    <w:next w:val="a"/>
    <w:link w:val="30"/>
    <w:uiPriority w:val="99"/>
    <w:qFormat/>
    <w:locked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Theme="minorEastAsia" w:hAnsi="Arial" w:cs="Arial"/>
      <w:bCs/>
      <w:color w:val="26282F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locked/>
    <w:pPr>
      <w:outlineLvl w:val="3"/>
    </w:pPr>
  </w:style>
  <w:style w:type="paragraph" w:styleId="5">
    <w:name w:val="heading 5"/>
    <w:basedOn w:val="a"/>
    <w:next w:val="a"/>
    <w:link w:val="50"/>
    <w:qFormat/>
    <w:pPr>
      <w:keepNext/>
      <w:pBdr>
        <w:bottom w:val="single" w:sz="12" w:space="1" w:color="auto"/>
      </w:pBdr>
      <w:tabs>
        <w:tab w:val="center" w:pos="4677"/>
        <w:tab w:val="left" w:pos="8100"/>
      </w:tabs>
      <w:spacing w:after="0" w:line="240" w:lineRule="auto"/>
      <w:jc w:val="both"/>
      <w:outlineLvl w:val="4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</w:pPr>
  </w:style>
  <w:style w:type="character" w:styleId="a9">
    <w:name w:val="FollowedHyperlink"/>
    <w:basedOn w:val="a0"/>
    <w:uiPriority w:val="99"/>
    <w:rPr>
      <w:color w:val="800080" w:themeColor="followedHyperlink"/>
      <w:u w:val="single"/>
    </w:rPr>
  </w:style>
  <w:style w:type="character" w:styleId="aa">
    <w:name w:val="Hyperlink"/>
    <w:basedOn w:val="a0"/>
    <w:uiPriority w:val="99"/>
    <w:rPr>
      <w:color w:val="0000FF" w:themeColor="hyperlink"/>
      <w:u w:val="single"/>
    </w:rPr>
  </w:style>
  <w:style w:type="table" w:styleId="ab">
    <w:name w:val="Table Grid"/>
    <w:basedOn w:val="a1"/>
    <w:uiPriority w:val="59"/>
    <w:locked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locked/>
    <w:rPr>
      <w:rFonts w:ascii="Times New Roman" w:hAnsi="Times New Roman" w:cs="Times New Roman"/>
      <w:b/>
      <w:sz w:val="24"/>
      <w:szCs w:val="24"/>
    </w:rPr>
  </w:style>
  <w:style w:type="paragraph" w:customStyle="1" w:styleId="ac">
    <w:name w:val="Стиль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locked/>
    <w:rPr>
      <w:rFonts w:cs="Times New Roman"/>
    </w:rPr>
  </w:style>
  <w:style w:type="character" w:customStyle="1" w:styleId="a8">
    <w:name w:val="Нижний колонтитул Знак"/>
    <w:basedOn w:val="a0"/>
    <w:link w:val="a7"/>
    <w:semiHidden/>
    <w:locked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d">
    <w:name w:val="No Spacing"/>
    <w:qFormat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Theme="minorEastAsia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9222&amp;sub=0" TargetMode="External"/><Relationship Id="rId13" Type="http://schemas.openxmlformats.org/officeDocument/2006/relationships/hyperlink" Target="http://internet.garant.ru/document?id=12088083&amp;sub=0" TargetMode="External"/><Relationship Id="rId18" Type="http://schemas.openxmlformats.org/officeDocument/2006/relationships/hyperlink" Target="http://internet.garant.ru/document?id=70253464&amp;sub=34" TargetMode="External"/><Relationship Id="rId26" Type="http://schemas.openxmlformats.org/officeDocument/2006/relationships/hyperlink" Target="http://internet.garant.ru/document?id=12012604&amp;sub=79" TargetMode="External"/><Relationship Id="rId39" Type="http://schemas.openxmlformats.org/officeDocument/2006/relationships/hyperlink" Target="http://internet.garant.ru/document?id=70365940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88083&amp;sub=0" TargetMode="External"/><Relationship Id="rId34" Type="http://schemas.openxmlformats.org/officeDocument/2006/relationships/hyperlink" Target="http://internet.garant.ru/document?id=12012604&amp;sub=6924" TargetMode="External"/><Relationship Id="rId42" Type="http://schemas.openxmlformats.org/officeDocument/2006/relationships/hyperlink" Target="http://internet.garant.ru/document?id=12022754&amp;sub=0" TargetMode="External"/><Relationship Id="rId7" Type="http://schemas.openxmlformats.org/officeDocument/2006/relationships/hyperlink" Target="http://internet.garant.ru/document?id=90157&amp;sub=213" TargetMode="External"/><Relationship Id="rId12" Type="http://schemas.openxmlformats.org/officeDocument/2006/relationships/hyperlink" Target="http://internet.garant.ru/document?id=70253464&amp;sub=15" TargetMode="External"/><Relationship Id="rId17" Type="http://schemas.openxmlformats.org/officeDocument/2006/relationships/hyperlink" Target="http://internet.garant.ru/document?id=57307875&amp;sub=52623" TargetMode="External"/><Relationship Id="rId25" Type="http://schemas.openxmlformats.org/officeDocument/2006/relationships/hyperlink" Target="http://internet.garant.ru/document?id=12012604&amp;sub=78111" TargetMode="External"/><Relationship Id="rId33" Type="http://schemas.openxmlformats.org/officeDocument/2006/relationships/hyperlink" Target="http://internet.garant.ru/document?id=70253464&amp;sub=152" TargetMode="External"/><Relationship Id="rId38" Type="http://schemas.openxmlformats.org/officeDocument/2006/relationships/hyperlink" Target="http://internet.garant.ru/document?id=79139&amp;sub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?id=57307875&amp;sub=10035284" TargetMode="External"/><Relationship Id="rId20" Type="http://schemas.openxmlformats.org/officeDocument/2006/relationships/hyperlink" Target="http://internet.garant.ru/document?id=70253464&amp;sub=42" TargetMode="External"/><Relationship Id="rId29" Type="http://schemas.openxmlformats.org/officeDocument/2006/relationships/hyperlink" Target="http://internet.garant.ru/document?id=10800200&amp;sub=1" TargetMode="External"/><Relationship Id="rId41" Type="http://schemas.openxmlformats.org/officeDocument/2006/relationships/hyperlink" Target="http://internet.garant.ru/document?id=79222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05879&amp;sub=32336" TargetMode="External"/><Relationship Id="rId11" Type="http://schemas.openxmlformats.org/officeDocument/2006/relationships/hyperlink" Target="http://internet.garant.ru/document?id=12012604&amp;sub=78111" TargetMode="External"/><Relationship Id="rId24" Type="http://schemas.openxmlformats.org/officeDocument/2006/relationships/hyperlink" Target="http://internet.garant.ru/document?id=12012604&amp;sub=79" TargetMode="External"/><Relationship Id="rId32" Type="http://schemas.openxmlformats.org/officeDocument/2006/relationships/hyperlink" Target="http://internet.garant.ru/document?id=12088083&amp;sub=4" TargetMode="External"/><Relationship Id="rId37" Type="http://schemas.openxmlformats.org/officeDocument/2006/relationships/hyperlink" Target="http://internet.garant.ru/document?id=70308460&amp;sub=100000" TargetMode="External"/><Relationship Id="rId40" Type="http://schemas.openxmlformats.org/officeDocument/2006/relationships/hyperlink" Target="http://internet.garant.ru/document?id=70308460&amp;sub=1000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0308460&amp;sub=100500" TargetMode="External"/><Relationship Id="rId23" Type="http://schemas.openxmlformats.org/officeDocument/2006/relationships/hyperlink" Target="http://internet.garant.ru/document?id=12012604&amp;sub=78111" TargetMode="External"/><Relationship Id="rId28" Type="http://schemas.openxmlformats.org/officeDocument/2006/relationships/hyperlink" Target="http://internet.garant.ru/document?id=78834&amp;sub=1000" TargetMode="External"/><Relationship Id="rId36" Type="http://schemas.openxmlformats.org/officeDocument/2006/relationships/hyperlink" Target="http://internet.garant.ru/document?id=12012604&amp;sub=7802" TargetMode="External"/><Relationship Id="rId10" Type="http://schemas.openxmlformats.org/officeDocument/2006/relationships/hyperlink" Target="http://internet.garant.ru/document?id=70308460&amp;sub=100000" TargetMode="External"/><Relationship Id="rId19" Type="http://schemas.openxmlformats.org/officeDocument/2006/relationships/hyperlink" Target="http://internet.garant.ru/document?id=12088083&amp;sub=0" TargetMode="External"/><Relationship Id="rId31" Type="http://schemas.openxmlformats.org/officeDocument/2006/relationships/hyperlink" Target="http://internet.garant.ru/document?id=70253464&amp;sub=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22754&amp;sub=0" TargetMode="External"/><Relationship Id="rId14" Type="http://schemas.openxmlformats.org/officeDocument/2006/relationships/hyperlink" Target="http://internet.garant.ru/document?id=12012604&amp;sub=79" TargetMode="External"/><Relationship Id="rId22" Type="http://schemas.openxmlformats.org/officeDocument/2006/relationships/hyperlink" Target="http://internet.garant.ru/document?id=70253464&amp;sub=0" TargetMode="External"/><Relationship Id="rId27" Type="http://schemas.openxmlformats.org/officeDocument/2006/relationships/hyperlink" Target="http://internet.garant.ru/document?id=12012604&amp;sub=2" TargetMode="External"/><Relationship Id="rId30" Type="http://schemas.openxmlformats.org/officeDocument/2006/relationships/hyperlink" Target="http://internet.garant.ru/document?id=70253464&amp;sub=2" TargetMode="External"/><Relationship Id="rId35" Type="http://schemas.openxmlformats.org/officeDocument/2006/relationships/hyperlink" Target="http://internet.garant.ru/document?id=12012604&amp;sub=78111" TargetMode="External"/><Relationship Id="rId43" Type="http://schemas.openxmlformats.org/officeDocument/2006/relationships/hyperlink" Target="http://internet.garant.ru/document?id=70308460&amp;sub=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338E9-3CAC-48FA-A45E-9F49F25A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8301</Words>
  <Characters>47318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CreatedByIRIS_Readiris_12.03</cp:keywords>
  <cp:lastModifiedBy>Гончарова И.В.</cp:lastModifiedBy>
  <cp:revision>2</cp:revision>
  <cp:lastPrinted>2016-12-05T09:10:00Z</cp:lastPrinted>
  <dcterms:created xsi:type="dcterms:W3CDTF">2018-11-07T13:58:00Z</dcterms:created>
  <dcterms:modified xsi:type="dcterms:W3CDTF">2018-11-07T13:58:00Z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