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5E30" w14:textId="77777777" w:rsidR="00084901" w:rsidRPr="00CC285C" w:rsidRDefault="00084901" w:rsidP="00084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7E286F" w14:textId="77777777" w:rsidR="00084901" w:rsidRPr="00CC285C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BM1038"/>
      <w:bookmarkEnd w:id="0"/>
      <w:r w:rsidRPr="00CC28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14:paraId="7AE211B9" w14:textId="77777777" w:rsidR="00084901" w:rsidRPr="00CC285C" w:rsidRDefault="00084901" w:rsidP="00084901">
      <w:p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2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Мокробатайского</w:t>
      </w:r>
      <w:r w:rsidRPr="00CC2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и урегулированию конфликта интересов</w:t>
      </w:r>
    </w:p>
    <w:p w14:paraId="4DCED985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7BB223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1001"/>
      <w:r w:rsidRPr="00120AE3">
        <w:rPr>
          <w:rFonts w:ascii="Times New Roman" w:eastAsia="Times New Roman" w:hAnsi="Times New Roman" w:cs="Times New Roman"/>
          <w:lang w:eastAsia="ru-RU"/>
        </w:rPr>
        <w:t xml:space="preserve">1. Настоящим Положением определяется порядок образования и деятельности комиссии по соблюдению </w:t>
      </w:r>
      <w:r w:rsidRPr="00120AE3">
        <w:rPr>
          <w:rFonts w:ascii="Times New Roman" w:eastAsia="Times New Roman" w:hAnsi="Times New Roman" w:cs="Times New Roman"/>
          <w:bCs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Мокробатайского </w:t>
      </w:r>
      <w:r w:rsidRPr="00120AE3">
        <w:rPr>
          <w:rFonts w:ascii="Times New Roman" w:eastAsia="Times New Roman" w:hAnsi="Times New Roman" w:cs="Times New Roman"/>
          <w:bCs/>
          <w:lang w:eastAsia="ru-RU"/>
        </w:rPr>
        <w:t>сельского поселения, и урегулированию конфликта интересов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(далее - комиссия).</w:t>
      </w:r>
    </w:p>
    <w:p w14:paraId="0B6DB4FF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1003"/>
      <w:bookmarkEnd w:id="1"/>
      <w:r w:rsidRPr="00120AE3">
        <w:rPr>
          <w:rFonts w:ascii="Times New Roman" w:eastAsia="Times New Roman" w:hAnsi="Times New Roman" w:cs="Times New Roman"/>
          <w:lang w:eastAsia="ru-RU"/>
        </w:rPr>
        <w:t xml:space="preserve">2. В своей деятельности комиссия руководствуется Конституцией Российской Федерации, </w:t>
      </w:r>
      <w:hyperlink r:id="rId4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 xml:space="preserve"> от 25.12.2008 № 273-ФЗ «О противодействии коррупции» (далее – Федеральный закон от 25.12.2008 № 273-ФЗ), 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14:paraId="0AC54AAB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3. Основными задачами комиссии являются содействие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поселения, ее отраслевым (функциональным) органам</w:t>
      </w:r>
      <w:bookmarkStart w:id="3" w:name="sub_10031"/>
      <w:bookmarkEnd w:id="2"/>
      <w:r w:rsidRPr="00120AE3">
        <w:rPr>
          <w:rFonts w:ascii="Times New Roman" w:eastAsia="Times New Roman" w:hAnsi="Times New Roman" w:cs="Times New Roman"/>
          <w:lang w:eastAsia="ru-RU"/>
        </w:rPr>
        <w:t>:</w:t>
      </w:r>
    </w:p>
    <w:p w14:paraId="4DCE4628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 xml:space="preserve"> от 25.12.2008 № 273-ФЗ, другими федеральными законами</w:t>
      </w:r>
      <w:bookmarkStart w:id="4" w:name="sub_10032"/>
      <w:bookmarkEnd w:id="3"/>
      <w:r w:rsidRPr="00120AE3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AE3">
        <w:rPr>
          <w:rFonts w:ascii="Times New Roman" w:eastAsia="Times New Roman" w:hAnsi="Times New Roman" w:cs="Times New Roman"/>
          <w:lang w:eastAsia="ru-RU"/>
        </w:rPr>
        <w:t>в осуществлении мер по предупреждению коррупции.</w:t>
      </w:r>
    </w:p>
    <w:p w14:paraId="7D6643AB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1004"/>
      <w:bookmarkEnd w:id="4"/>
      <w:r w:rsidRPr="00120AE3">
        <w:rPr>
          <w:rFonts w:ascii="Times New Roman" w:eastAsia="Times New Roman" w:hAnsi="Times New Roman" w:cs="Times New Roman"/>
          <w:lang w:eastAsia="ru-RU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6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конфликта интересов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 xml:space="preserve">, в отношении муниципальных служащих, замещающих должности муниципальной службы в Администрации </w:t>
      </w:r>
      <w:bookmarkStart w:id="6" w:name="_Hlk114059060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bookmarkEnd w:id="6"/>
      <w:r w:rsidRPr="00120AE3">
        <w:rPr>
          <w:rFonts w:ascii="Times New Roman" w:eastAsia="Times New Roman" w:hAnsi="Times New Roman" w:cs="Times New Roman"/>
          <w:lang w:eastAsia="ru-RU"/>
        </w:rPr>
        <w:t xml:space="preserve">  сельского поселения (далее - муниципальные служащие).</w:t>
      </w:r>
    </w:p>
    <w:p w14:paraId="573F00D7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5. Состав комиссии утверждается постановлением Администрации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в соответствии с требованиями, предусмотренными постановлением Правительства Ростовской области от 14.05.2012 № 365 и настоящим Положением.</w:t>
      </w:r>
    </w:p>
    <w:p w14:paraId="27100C8D" w14:textId="77777777" w:rsidR="00084901" w:rsidRPr="00120AE3" w:rsidRDefault="00084901" w:rsidP="000849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1006"/>
      <w:bookmarkEnd w:id="5"/>
      <w:r w:rsidRPr="00120AE3">
        <w:rPr>
          <w:rFonts w:ascii="Times New Roman" w:eastAsia="Times New Roman" w:hAnsi="Times New Roman" w:cs="Times New Roman"/>
          <w:lang w:eastAsia="ru-RU"/>
        </w:rPr>
        <w:t xml:space="preserve">6. В состав комиссии входят председатель комиссии, определяемый главой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поселения, его заместитель, секретарь, члены комиссии, а также представители образовательных (научных) организаций и (или) общественных объединений,</w:t>
      </w:r>
      <w:r w:rsidRPr="00120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представитель управления по вопросам противодействия коррупции при Губернаторе Ростовской области (при необходимости)</w:t>
      </w:r>
    </w:p>
    <w:p w14:paraId="2DBE4BE6" w14:textId="77777777" w:rsidR="00084901" w:rsidRPr="00120AE3" w:rsidRDefault="00084901" w:rsidP="000849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Общее число членов комиссии составляет  5 человек.</w:t>
      </w:r>
    </w:p>
    <w:p w14:paraId="787285C0" w14:textId="77777777" w:rsidR="00084901" w:rsidRPr="00120AE3" w:rsidRDefault="00084901" w:rsidP="000849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Все члены комиссии при принятии решений обладают равными правами.</w:t>
      </w:r>
    </w:p>
    <w:p w14:paraId="5C8216BA" w14:textId="77777777" w:rsidR="00084901" w:rsidRPr="00120AE3" w:rsidRDefault="00084901" w:rsidP="000849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14:paraId="05AEC0B4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1008"/>
      <w:bookmarkEnd w:id="7"/>
      <w:r w:rsidRPr="00120AE3">
        <w:rPr>
          <w:rFonts w:ascii="Times New Roman" w:eastAsia="Times New Roman" w:hAnsi="Times New Roman" w:cs="Times New Roman"/>
          <w:lang w:eastAsia="ru-RU"/>
        </w:rPr>
        <w:t>7. В заседаниях комиссии с правом совещательного голоса участвуют:</w:t>
      </w:r>
    </w:p>
    <w:p w14:paraId="1C2378C8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10081"/>
      <w:bookmarkEnd w:id="8"/>
      <w:r w:rsidRPr="00120AE3">
        <w:rPr>
          <w:rFonts w:ascii="Times New Roman" w:eastAsia="Times New Roman" w:hAnsi="Times New Roman" w:cs="Times New Roman"/>
          <w:lang w:eastAsia="ru-RU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7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урегулировании конфликта интересов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14:paraId="17DD5DC3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10082"/>
      <w:bookmarkEnd w:id="9"/>
      <w:r w:rsidRPr="00120AE3">
        <w:rPr>
          <w:rFonts w:ascii="Times New Roman" w:eastAsia="Times New Roman" w:hAnsi="Times New Roman" w:cs="Times New Roman"/>
          <w:lang w:eastAsia="ru-RU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14:paraId="2262B1CC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1009"/>
      <w:bookmarkEnd w:id="10"/>
      <w:r w:rsidRPr="00120AE3">
        <w:rPr>
          <w:rFonts w:ascii="Times New Roman" w:eastAsia="Times New Roman" w:hAnsi="Times New Roman" w:cs="Times New Roman"/>
          <w:lang w:eastAsia="ru-RU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14:paraId="3F4B9C2D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1010"/>
      <w:bookmarkEnd w:id="11"/>
      <w:r w:rsidRPr="00120AE3">
        <w:rPr>
          <w:rFonts w:ascii="Times New Roman" w:eastAsia="Times New Roman" w:hAnsi="Times New Roman" w:cs="Times New Roman"/>
          <w:lang w:eastAsia="ru-RU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2B3459C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1011"/>
      <w:bookmarkEnd w:id="12"/>
      <w:r w:rsidRPr="00120AE3">
        <w:rPr>
          <w:rFonts w:ascii="Times New Roman" w:eastAsia="Times New Roman" w:hAnsi="Times New Roman" w:cs="Times New Roman"/>
          <w:lang w:eastAsia="ru-RU"/>
        </w:rPr>
        <w:lastRenderedPageBreak/>
        <w:t>10. Основаниями для проведения заседания комиссии являются:</w:t>
      </w:r>
    </w:p>
    <w:p w14:paraId="428254A7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10111"/>
      <w:bookmarkEnd w:id="13"/>
      <w:r w:rsidRPr="00120AE3">
        <w:rPr>
          <w:rFonts w:ascii="Times New Roman" w:eastAsia="Times New Roman" w:hAnsi="Times New Roman" w:cs="Times New Roman"/>
          <w:lang w:eastAsia="ru-RU"/>
        </w:rPr>
        <w:t xml:space="preserve">10.1. Представление Главой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26.04.2012 № 320 (далее  -  порядок проверки сведений), материалов проверки, свидетельствующих:</w:t>
      </w:r>
    </w:p>
    <w:bookmarkEnd w:id="14"/>
    <w:p w14:paraId="1CF6627D" w14:textId="77777777" w:rsidR="00084901" w:rsidRPr="00120AE3" w:rsidRDefault="00084901" w:rsidP="000849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14:paraId="332D0464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610E45E5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sub_10112"/>
      <w:r w:rsidRPr="00120AE3">
        <w:rPr>
          <w:rFonts w:ascii="Times New Roman" w:eastAsia="Times New Roman" w:hAnsi="Times New Roman" w:cs="Times New Roman"/>
          <w:lang w:eastAsia="ru-RU"/>
        </w:rPr>
        <w:t xml:space="preserve">10.2. Поступившее специалисту по кадровой работе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поселения:</w:t>
      </w:r>
    </w:p>
    <w:bookmarkEnd w:id="15"/>
    <w:p w14:paraId="7B9C4CA9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поселения, о даче согласия комиссии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 до истечения двухлетнего срока после увольнения его с муниципальной службы;</w:t>
      </w:r>
    </w:p>
    <w:p w14:paraId="3635F3DE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ED96AE2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8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05E634C6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ar118"/>
      <w:bookmarkEnd w:id="16"/>
      <w:r w:rsidRPr="00120AE3">
        <w:rPr>
          <w:rFonts w:ascii="Times New Roman" w:eastAsia="Times New Roman" w:hAnsi="Times New Roman" w:cs="Times New Roman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B834D25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представление Главой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14:paraId="27336DA4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ar121"/>
      <w:bookmarkEnd w:id="17"/>
      <w:r w:rsidRPr="00120AE3">
        <w:rPr>
          <w:rFonts w:ascii="Times New Roman" w:eastAsia="Times New Roman" w:hAnsi="Times New Roman" w:cs="Times New Roman"/>
          <w:lang w:eastAsia="ru-RU"/>
        </w:rPr>
        <w:t xml:space="preserve">представление Главой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9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частью 1 статьи 3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7B020750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sub_10113"/>
      <w:r w:rsidRPr="00120AE3">
        <w:rPr>
          <w:rFonts w:ascii="Times New Roman" w:eastAsia="Times New Roman" w:hAnsi="Times New Roman" w:cs="Times New Roman"/>
          <w:lang w:eastAsia="ru-RU"/>
        </w:rPr>
        <w:t xml:space="preserve">уведомление организации о заключении с гражданином, замещавшим должность муниципальной службы, включенную в перечень должностей, утвержденный нормативным правовым актом Администрации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14:paraId="17DF86FE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AE3">
        <w:rPr>
          <w:rFonts w:ascii="Times New Roman" w:eastAsia="Times New Roman" w:hAnsi="Times New Roman" w:cs="Times New Roman"/>
          <w:color w:val="000000"/>
          <w:lang w:eastAsia="ru-RU"/>
        </w:rPr>
        <w:t xml:space="preserve">10.3. Представление Главы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0" w:history="1">
        <w:r w:rsidRPr="00120AE3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коррупции</w:t>
        </w:r>
      </w:hyperlink>
      <w:r w:rsidRPr="00120AE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54A8CB8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sub_1013"/>
      <w:bookmarkEnd w:id="18"/>
      <w:r w:rsidRPr="00120AE3">
        <w:rPr>
          <w:rFonts w:ascii="Times New Roman" w:eastAsia="Times New Roman" w:hAnsi="Times New Roman" w:cs="Times New Roman"/>
          <w:lang w:eastAsia="ru-RU"/>
        </w:rPr>
        <w:lastRenderedPageBreak/>
        <w:t>11. 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480575DD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Специалистом по кадровой работе Администрации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14:paraId="1487856A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AE3">
        <w:rPr>
          <w:rFonts w:ascii="Times New Roman" w:eastAsia="Times New Roman" w:hAnsi="Times New Roman" w:cs="Times New Roman"/>
          <w:color w:val="000000"/>
          <w:lang w:eastAsia="ru-RU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14:paraId="2E15FD17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12. Обращение, указанное в абзаце втором подпункта 10.2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1C9B1D12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13. Уведомление, указанное в абзаце четвертом подпункта 10.2 пункта 10 настоящего Положения, рассматривается специалистом по кадровой работе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273-ФЗ"О противодействии коррупции".</w:t>
      </w:r>
    </w:p>
    <w:p w14:paraId="05B6FA7C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14:paraId="57B40A56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13.1. При подготовке мотивированного заключения по результатам рассмотрения обращения, указанного в абзаце втором подпункта 10.2 пункта 10  настоящего Положения, или уведомлений, указанных в абзацах пятом и шестом подпункта 10.2  пункта 10 настоящего Положения, специалист по кадровой работе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30FD744A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14. Председатель комиссии при поступлении к нему в порядке, предусмотренном нормативным правовым актом Администрации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поселения, информации, содержащей основания для проведения заседания комиссии:</w:t>
      </w:r>
    </w:p>
    <w:p w14:paraId="0662F5B5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sub_10131"/>
      <w:bookmarkEnd w:id="19"/>
      <w:r w:rsidRPr="00120AE3">
        <w:rPr>
          <w:rFonts w:ascii="Times New Roman" w:eastAsia="Times New Roman" w:hAnsi="Times New Roman" w:cs="Times New Roman"/>
          <w:lang w:eastAsia="ru-RU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14:paraId="1D78C46C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sub_10132"/>
      <w:bookmarkEnd w:id="20"/>
      <w:r w:rsidRPr="00120AE3">
        <w:rPr>
          <w:rFonts w:ascii="Times New Roman" w:eastAsia="Times New Roman" w:hAnsi="Times New Roman" w:cs="Times New Roman"/>
          <w:lang w:eastAsia="ru-RU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14:paraId="3D142865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sub_10133"/>
      <w:bookmarkEnd w:id="21"/>
      <w:r w:rsidRPr="00120AE3">
        <w:rPr>
          <w:rFonts w:ascii="Times New Roman" w:eastAsia="Times New Roman" w:hAnsi="Times New Roman" w:cs="Times New Roman"/>
          <w:lang w:eastAsia="ru-RU"/>
        </w:rPr>
        <w:t xml:space="preserve">14.3. Рассматривает ходатайства о приглашении на заседание комиссии лиц, указанных в </w:t>
      </w:r>
      <w:hyperlink r:id="rId11" w:anchor="sub_10082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абзаце третьем пункта 6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95E7745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sub_1014"/>
      <w:bookmarkEnd w:id="22"/>
      <w:r w:rsidRPr="00120AE3">
        <w:rPr>
          <w:rFonts w:ascii="Times New Roman" w:eastAsia="Times New Roman" w:hAnsi="Times New Roman" w:cs="Times New Roman"/>
          <w:lang w:eastAsia="ru-RU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8125DF8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14:paraId="03ABCD03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</w:t>
      </w:r>
      <w:r w:rsidRPr="00120AE3">
        <w:rPr>
          <w:rFonts w:ascii="Times New Roman" w:eastAsia="Times New Roman" w:hAnsi="Times New Roman" w:cs="Times New Roman"/>
          <w:lang w:eastAsia="ru-RU"/>
        </w:rPr>
        <w:lastRenderedPageBreak/>
        <w:t>в обращении, заявлении или уведомлении, представляемых в соответствии с подпунктом 10.2 пункта 10 настоящего Положения.</w:t>
      </w:r>
    </w:p>
    <w:p w14:paraId="70E49E5D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17.1. Заседания комиссии могут проводиться в отсутствие муниципального служащего или гражданина, замещавшего должность муниципальной службы в случае:</w:t>
      </w:r>
    </w:p>
    <w:p w14:paraId="0D9C516C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а) если в обращении, заявлении или уведомлении, предусмотренных подпунктом 10.2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40EC449F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43115DEE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" w:name="sub_1015"/>
      <w:bookmarkEnd w:id="23"/>
      <w:r w:rsidRPr="00120AE3">
        <w:rPr>
          <w:rFonts w:ascii="Times New Roman" w:eastAsia="Times New Roman" w:hAnsi="Times New Roman" w:cs="Times New Roman"/>
          <w:color w:val="000000"/>
          <w:lang w:eastAsia="ru-RU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0C4D48F5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sub_1016"/>
      <w:bookmarkEnd w:id="24"/>
      <w:r w:rsidRPr="00120AE3">
        <w:rPr>
          <w:rFonts w:ascii="Times New Roman" w:eastAsia="Times New Roman" w:hAnsi="Times New Roman" w:cs="Times New Roman"/>
          <w:lang w:eastAsia="ru-RU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14:paraId="0BF49C26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sub_1017"/>
      <w:bookmarkEnd w:id="25"/>
      <w:r w:rsidRPr="00120AE3">
        <w:rPr>
          <w:rFonts w:ascii="Times New Roman" w:eastAsia="Times New Roman" w:hAnsi="Times New Roman" w:cs="Times New Roman"/>
          <w:lang w:eastAsia="ru-RU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14:paraId="421719AC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sub_10171"/>
      <w:bookmarkEnd w:id="26"/>
      <w:r w:rsidRPr="00120AE3">
        <w:rPr>
          <w:rFonts w:ascii="Times New Roman" w:eastAsia="Times New Roman" w:hAnsi="Times New Roman" w:cs="Times New Roman"/>
          <w:lang w:eastAsia="ru-RU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14:paraId="0B40BA59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sub_10172"/>
      <w:bookmarkEnd w:id="27"/>
      <w:r w:rsidRPr="00120AE3">
        <w:rPr>
          <w:rFonts w:ascii="Times New Roman" w:eastAsia="Times New Roman" w:hAnsi="Times New Roman" w:cs="Times New Roman"/>
          <w:lang w:eastAsia="ru-RU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14:paraId="4D399A29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sub_1018"/>
      <w:bookmarkEnd w:id="28"/>
      <w:r w:rsidRPr="00120AE3">
        <w:rPr>
          <w:rFonts w:ascii="Times New Roman" w:eastAsia="Times New Roman" w:hAnsi="Times New Roman" w:cs="Times New Roman"/>
          <w:lang w:eastAsia="ru-RU"/>
        </w:rPr>
        <w:t xml:space="preserve">21. По итогам рассмотрения вопроса, указанного в абзаце третьем </w:t>
      </w:r>
      <w:hyperlink r:id="rId12" w:anchor="sub_10111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подпункта 10.1 пункта 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>10 настоящего Положения, комиссия принимает одно из следующих решений:</w:t>
      </w:r>
    </w:p>
    <w:p w14:paraId="35DBE8B8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sub_10181"/>
      <w:bookmarkEnd w:id="29"/>
      <w:r w:rsidRPr="00120AE3">
        <w:rPr>
          <w:rFonts w:ascii="Times New Roman" w:eastAsia="Times New Roman" w:hAnsi="Times New Roman" w:cs="Times New Roman"/>
          <w:lang w:eastAsia="ru-RU"/>
        </w:rPr>
        <w:t xml:space="preserve">установить, что муниципальный служащий соблюдал требования к служебному поведению </w:t>
      </w:r>
      <w:bookmarkStart w:id="31" w:name="OLE_LINK2"/>
      <w:r w:rsidRPr="00120AE3">
        <w:rPr>
          <w:rFonts w:ascii="Times New Roman" w:eastAsia="Times New Roman" w:hAnsi="Times New Roman" w:cs="Times New Roman"/>
          <w:lang w:eastAsia="ru-RU"/>
        </w:rPr>
        <w:t xml:space="preserve">и (или) </w:t>
      </w:r>
      <w:bookmarkEnd w:id="31"/>
      <w:r w:rsidRPr="00120AE3">
        <w:rPr>
          <w:rFonts w:ascii="Times New Roman" w:eastAsia="Times New Roman" w:hAnsi="Times New Roman" w:cs="Times New Roman"/>
          <w:lang w:eastAsia="ru-RU"/>
        </w:rPr>
        <w:t>требования об урегулировании конфликта интересов;</w:t>
      </w:r>
    </w:p>
    <w:p w14:paraId="507B9BCE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32" w:name="sub_10182"/>
      <w:bookmarkEnd w:id="30"/>
      <w:r w:rsidRPr="00120AE3">
        <w:rPr>
          <w:rFonts w:ascii="Times New Roman" w:eastAsia="Times New Roman" w:hAnsi="Times New Roman" w:cs="Times New Roman"/>
          <w:lang w:eastAsia="ru-RU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14:paraId="31151A2F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В этом случае комиссия рекомендует руководителю структурного подразделения, руководителю отраслевого (функционального) органа Администрации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119A4994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33" w:name="sub_1019"/>
      <w:bookmarkEnd w:id="32"/>
      <w:r w:rsidRPr="00120AE3">
        <w:rPr>
          <w:rFonts w:ascii="Times New Roman" w:eastAsia="Times New Roman" w:hAnsi="Times New Roman" w:cs="Times New Roman"/>
          <w:lang w:eastAsia="ru-RU"/>
        </w:rPr>
        <w:t xml:space="preserve">22. По итогам рассмотрения вопроса, указанного в абзаце втором </w:t>
      </w:r>
      <w:hyperlink r:id="rId13" w:anchor="sub_10112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подпункта 10.2 пункта 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>10 настоящего Положения, комиссия принимает одно из следующих решений:</w:t>
      </w:r>
    </w:p>
    <w:p w14:paraId="670577B3" w14:textId="77777777" w:rsidR="00084901" w:rsidRPr="00120AE3" w:rsidRDefault="00084901" w:rsidP="000849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sub_10191"/>
      <w:bookmarkEnd w:id="33"/>
      <w:r w:rsidRPr="00120AE3">
        <w:rPr>
          <w:rFonts w:ascii="Times New Roman" w:eastAsia="Times New Roman" w:hAnsi="Times New Roman" w:cs="Times New Roman"/>
          <w:lang w:eastAsia="ru-RU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служащего;</w:t>
      </w:r>
    </w:p>
    <w:p w14:paraId="57CDEC10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35" w:name="sub_10192"/>
      <w:bookmarkEnd w:id="34"/>
      <w:r w:rsidRPr="00120AE3">
        <w:rPr>
          <w:rFonts w:ascii="Times New Roman" w:eastAsia="Times New Roman" w:hAnsi="Times New Roman" w:cs="Times New Roman"/>
          <w:lang w:eastAsia="ru-RU"/>
        </w:rPr>
        <w:t>отказать гражданину в согласии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 и мотивировать свой отказ.</w:t>
      </w:r>
    </w:p>
    <w:p w14:paraId="11E5FA15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6" w:name="sub_1020"/>
      <w:bookmarkEnd w:id="35"/>
      <w:r w:rsidRPr="00120AE3">
        <w:rPr>
          <w:rFonts w:ascii="Times New Roman" w:eastAsia="Times New Roman" w:hAnsi="Times New Roman" w:cs="Times New Roman"/>
          <w:color w:val="000000"/>
          <w:lang w:eastAsia="ru-RU"/>
        </w:rPr>
        <w:t xml:space="preserve">23. Вопрос, указанный в абзаце втором </w:t>
      </w:r>
      <w:hyperlink r:id="rId14" w:anchor="sub_10112" w:history="1">
        <w:r w:rsidRPr="00120AE3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подпункта 10.2 пункта </w:t>
        </w:r>
      </w:hyperlink>
      <w:r w:rsidRPr="00120AE3">
        <w:rPr>
          <w:rFonts w:ascii="Times New Roman" w:eastAsia="Times New Roman" w:hAnsi="Times New Roman" w:cs="Times New Roman"/>
          <w:color w:val="000000"/>
          <w:lang w:eastAsia="ru-RU"/>
        </w:rPr>
        <w:t xml:space="preserve">10 должен быть рассмотрен </w:t>
      </w:r>
      <w:r w:rsidRPr="00120AE3">
        <w:rPr>
          <w:rFonts w:ascii="Times New Roman" w:eastAsia="Times New Roman" w:hAnsi="Times New Roman" w:cs="Times New Roman"/>
          <w:b/>
          <w:color w:val="000000"/>
          <w:lang w:eastAsia="ru-RU"/>
        </w:rPr>
        <w:t>в течение семи дней</w:t>
      </w:r>
      <w:r w:rsidRPr="00120AE3">
        <w:rPr>
          <w:rFonts w:ascii="Times New Roman" w:eastAsia="Times New Roman" w:hAnsi="Times New Roman" w:cs="Times New Roman"/>
          <w:color w:val="000000"/>
          <w:lang w:eastAsia="ru-RU"/>
        </w:rPr>
        <w:t xml:space="preserve"> с момента подачи письменного обращения гражданина, замещавшего должность муниципальной службы.</w:t>
      </w:r>
    </w:p>
    <w:p w14:paraId="3EB7AA0E" w14:textId="77777777" w:rsidR="00084901" w:rsidRPr="00120AE3" w:rsidRDefault="00084901" w:rsidP="000849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color w:val="000000"/>
          <w:lang w:eastAsia="ru-RU"/>
        </w:rPr>
        <w:t xml:space="preserve">О принятом решении </w:t>
      </w:r>
      <w:r w:rsidRPr="00120AE3">
        <w:rPr>
          <w:rFonts w:ascii="Times New Roman" w:eastAsia="Times New Roman" w:hAnsi="Times New Roman" w:cs="Times New Roman"/>
          <w:lang w:eastAsia="ru-RU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14:paraId="2703BE4B" w14:textId="77777777" w:rsidR="00084901" w:rsidRPr="00120AE3" w:rsidRDefault="00084901" w:rsidP="0008490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24. По итогам рассмотрения вопроса, указанного в </w:t>
      </w:r>
      <w:hyperlink r:id="rId15" w:anchor="sub_101123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абзаце третьем подпункта 10.2 пункта 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>10 настоящего Положения, комиссия принимает одно из следующих решений:</w:t>
      </w:r>
    </w:p>
    <w:p w14:paraId="55A8099A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37" w:name="sub_10201"/>
      <w:bookmarkEnd w:id="36"/>
      <w:r w:rsidRPr="00120AE3">
        <w:rPr>
          <w:rFonts w:ascii="Times New Roman" w:eastAsia="Times New Roman" w:hAnsi="Times New Roman" w:cs="Times New Roman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A85484A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38" w:name="sub_10202"/>
      <w:bookmarkEnd w:id="37"/>
      <w:r w:rsidRPr="00120AE3">
        <w:rPr>
          <w:rFonts w:ascii="Times New Roman" w:eastAsia="Times New Roman" w:hAnsi="Times New Roman" w:cs="Times New Roman"/>
          <w:lang w:eastAsia="ru-RU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120AE3">
        <w:rPr>
          <w:rFonts w:ascii="Times New Roman" w:eastAsia="Times New Roman" w:hAnsi="Times New Roman" w:cs="Times New Roman"/>
          <w:lang w:eastAsia="ru-RU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56331593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39" w:name="sub_10203"/>
      <w:bookmarkEnd w:id="38"/>
      <w:r w:rsidRPr="00120AE3">
        <w:rPr>
          <w:rFonts w:ascii="Times New Roman" w:eastAsia="Times New Roman" w:hAnsi="Times New Roman" w:cs="Times New Roman"/>
          <w:lang w:eastAsia="ru-RU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14:paraId="00CF8851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bookmarkStart w:id="40" w:name="sub_1021"/>
      <w:bookmarkEnd w:id="39"/>
    </w:p>
    <w:p w14:paraId="34AD2BB9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24.1. По итогам рассмотрения вопроса, указанного в абзаце 7 подпункта 10.2  пункта 10 настоящего Положения, комиссия принимает одно из следующих решений:</w:t>
      </w:r>
    </w:p>
    <w:p w14:paraId="727316B2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частью 1 статьи 3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443AA2BD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частью 1 статьи 3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1881F678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24.2. По итогам рассмотрения вопроса, указанного в абзаце четвертом подпункта 10.2 пункта 10 настоящего Положения, комиссия принимает одно из следующих решений:</w:t>
      </w:r>
    </w:p>
    <w:p w14:paraId="4CD909D9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18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3D5BA2C6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19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14:paraId="7F8050B4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41" w:name="Par175"/>
      <w:bookmarkEnd w:id="41"/>
      <w:r w:rsidRPr="00120AE3">
        <w:rPr>
          <w:rFonts w:ascii="Times New Roman" w:eastAsia="Times New Roman" w:hAnsi="Times New Roman" w:cs="Times New Roman"/>
          <w:lang w:eastAsia="ru-RU"/>
        </w:rPr>
        <w:t>24.3. По итогам рассмотрения вопроса, указанного в абзаце пятом подпункта 10.2 пункта 10 настоящего Положения, комиссия принимает одно из следующих решений:</w:t>
      </w:r>
    </w:p>
    <w:p w14:paraId="78A5143B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70060B99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14:paraId="32F7E9A3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14:paraId="6BCAF232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25. По итогам рассмотрения вопроса, указанного в </w:t>
      </w:r>
      <w:hyperlink r:id="rId20" w:anchor="sub_101123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абзаце четвертом подпункта 10.2 пункта 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>10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14:paraId="63BA5C27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7F6E24E6" w14:textId="77777777" w:rsidR="00084901" w:rsidRPr="00120AE3" w:rsidRDefault="00084901" w:rsidP="000849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статьи 12 Федерального закона от 25.12.2008 № 273-ФЗ "О противодействии коррупции". </w:t>
      </w:r>
    </w:p>
    <w:p w14:paraId="3F8A7880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В этом случае комиссия рекомендует Главе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14:paraId="3E3DA489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DDF409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26. По итогам рассмотрения вопросов, предусмотренных </w:t>
      </w:r>
      <w:hyperlink r:id="rId21" w:anchor="sub_10111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подпунктами 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AE3">
        <w:rPr>
          <w:rFonts w:ascii="Times New Roman" w:eastAsia="Times New Roman" w:hAnsi="Times New Roman" w:cs="Times New Roman"/>
          <w:b/>
          <w:lang w:eastAsia="ru-RU"/>
        </w:rPr>
        <w:t>10.1 и 10.2 пункта 10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22" w:anchor="sub_1017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пунктами 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 xml:space="preserve"> 20 – </w:t>
      </w:r>
      <w:r w:rsidRPr="00120AE3">
        <w:rPr>
          <w:rFonts w:ascii="Times New Roman" w:eastAsia="Times New Roman" w:hAnsi="Times New Roman" w:cs="Times New Roman"/>
          <w:lang w:eastAsia="ru-RU"/>
        </w:rPr>
        <w:lastRenderedPageBreak/>
        <w:t>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26E7D610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42" w:name="sub_1022"/>
      <w:bookmarkEnd w:id="40"/>
      <w:r w:rsidRPr="00120AE3">
        <w:rPr>
          <w:rFonts w:ascii="Times New Roman" w:eastAsia="Times New Roman" w:hAnsi="Times New Roman" w:cs="Times New Roman"/>
          <w:lang w:eastAsia="ru-RU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14:paraId="270BE0A8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43" w:name="sub_1023"/>
      <w:bookmarkEnd w:id="42"/>
      <w:r w:rsidRPr="00120AE3">
        <w:rPr>
          <w:rFonts w:ascii="Times New Roman" w:eastAsia="Times New Roman" w:hAnsi="Times New Roman" w:cs="Times New Roman"/>
          <w:lang w:eastAsia="ru-RU"/>
        </w:rPr>
        <w:t xml:space="preserve">28. Для исполнения решений комиссии могут быть подготовлены проекты правовых актов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поселения, правовых актов и поручений Главы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14:paraId="0DB65364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44" w:name="sub_1024"/>
      <w:bookmarkEnd w:id="43"/>
      <w:r w:rsidRPr="00120AE3">
        <w:rPr>
          <w:rFonts w:ascii="Times New Roman" w:eastAsia="Times New Roman" w:hAnsi="Times New Roman" w:cs="Times New Roman"/>
          <w:lang w:eastAsia="ru-RU"/>
        </w:rPr>
        <w:t xml:space="preserve">29. Решения комиссии по вопросам, указанным в </w:t>
      </w:r>
      <w:hyperlink r:id="rId23" w:anchor="sub_1011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 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14:paraId="26A9EC4F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45" w:name="sub_1025"/>
      <w:bookmarkEnd w:id="44"/>
      <w:r w:rsidRPr="00120AE3">
        <w:rPr>
          <w:rFonts w:ascii="Times New Roman" w:eastAsia="Times New Roman" w:hAnsi="Times New Roman" w:cs="Times New Roman"/>
          <w:lang w:eastAsia="ru-RU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4" w:anchor="sub_101122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абзаце втором подпункта 10.2 пункта 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 xml:space="preserve">10 настоящего Положения, для главы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 сельского поселения носят рекомендательный характер. </w:t>
      </w:r>
    </w:p>
    <w:p w14:paraId="5FDB6964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Решение, принимаемое по итогам рассмотрения вопроса, указанного в </w:t>
      </w:r>
      <w:hyperlink r:id="rId25" w:anchor="sub_101122" w:history="1">
        <w:r w:rsidRPr="00120A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абзаце втором подпункта 10.2 пункта </w:t>
        </w:r>
      </w:hyperlink>
      <w:r w:rsidRPr="00120AE3">
        <w:rPr>
          <w:rFonts w:ascii="Times New Roman" w:eastAsia="Times New Roman" w:hAnsi="Times New Roman" w:cs="Times New Roman"/>
          <w:lang w:eastAsia="ru-RU"/>
        </w:rPr>
        <w:t>10 настоящего Положения, носит обязательный характер.</w:t>
      </w:r>
    </w:p>
    <w:p w14:paraId="7F67013C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46" w:name="sub_1026"/>
      <w:bookmarkEnd w:id="45"/>
      <w:r w:rsidRPr="00120AE3">
        <w:rPr>
          <w:rFonts w:ascii="Times New Roman" w:eastAsia="Times New Roman" w:hAnsi="Times New Roman" w:cs="Times New Roman"/>
          <w:lang w:eastAsia="ru-RU"/>
        </w:rPr>
        <w:t>31. В протоколе заседания комиссии указываются:</w:t>
      </w:r>
    </w:p>
    <w:p w14:paraId="2DA747D2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47" w:name="sub_10261"/>
      <w:bookmarkEnd w:id="46"/>
      <w:r w:rsidRPr="00120AE3">
        <w:rPr>
          <w:rFonts w:ascii="Times New Roman" w:eastAsia="Times New Roman" w:hAnsi="Times New Roman" w:cs="Times New Roman"/>
          <w:lang w:eastAsia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14:paraId="057B01DC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48" w:name="sub_10262"/>
      <w:bookmarkEnd w:id="47"/>
      <w:r w:rsidRPr="00120AE3">
        <w:rPr>
          <w:rFonts w:ascii="Times New Roman" w:eastAsia="Times New Roman" w:hAnsi="Times New Roman" w:cs="Times New Roman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B02FBBC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49" w:name="sub_10263"/>
      <w:bookmarkEnd w:id="48"/>
      <w:r w:rsidRPr="00120AE3">
        <w:rPr>
          <w:rFonts w:ascii="Times New Roman" w:eastAsia="Times New Roman" w:hAnsi="Times New Roman" w:cs="Times New Roman"/>
          <w:lang w:eastAsia="ru-RU"/>
        </w:rPr>
        <w:t>предъявляемые к муниципальному служащему претензии, материалы, на которых они основываются;</w:t>
      </w:r>
    </w:p>
    <w:p w14:paraId="1C803896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50" w:name="sub_10264"/>
      <w:bookmarkEnd w:id="49"/>
      <w:r w:rsidRPr="00120AE3">
        <w:rPr>
          <w:rFonts w:ascii="Times New Roman" w:eastAsia="Times New Roman" w:hAnsi="Times New Roman" w:cs="Times New Roman"/>
          <w:lang w:eastAsia="ru-RU"/>
        </w:rPr>
        <w:t>содержание пояснений муниципального служащего и других лиц по существу предъявляемых претензий;</w:t>
      </w:r>
    </w:p>
    <w:p w14:paraId="7E078B6F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51" w:name="sub_10265"/>
      <w:bookmarkEnd w:id="50"/>
      <w:r w:rsidRPr="00120AE3">
        <w:rPr>
          <w:rFonts w:ascii="Times New Roman" w:eastAsia="Times New Roman" w:hAnsi="Times New Roman" w:cs="Times New Roman"/>
          <w:lang w:eastAsia="ru-RU"/>
        </w:rPr>
        <w:t>фамилии, имена, отчества выступивших на заседании лиц и краткое изложение их выступлений;</w:t>
      </w:r>
    </w:p>
    <w:p w14:paraId="027D2354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52" w:name="sub_10266"/>
      <w:bookmarkEnd w:id="51"/>
      <w:r w:rsidRPr="00120AE3">
        <w:rPr>
          <w:rFonts w:ascii="Times New Roman" w:eastAsia="Times New Roman" w:hAnsi="Times New Roman" w:cs="Times New Roman"/>
          <w:lang w:eastAsia="ru-RU"/>
        </w:rPr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 сельского поселения;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3" w:name="sub_10267"/>
      <w:bookmarkEnd w:id="52"/>
      <w:r w:rsidRPr="00120AE3">
        <w:rPr>
          <w:rFonts w:ascii="Times New Roman" w:eastAsia="Times New Roman" w:hAnsi="Times New Roman" w:cs="Times New Roman"/>
          <w:lang w:eastAsia="ru-RU"/>
        </w:rPr>
        <w:t>другие сведения;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4" w:name="sub_10268"/>
      <w:bookmarkEnd w:id="53"/>
      <w:r w:rsidRPr="00120AE3">
        <w:rPr>
          <w:rFonts w:ascii="Times New Roman" w:eastAsia="Times New Roman" w:hAnsi="Times New Roman" w:cs="Times New Roman"/>
          <w:lang w:eastAsia="ru-RU"/>
        </w:rPr>
        <w:t>результаты голосования;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5" w:name="sub_10269"/>
      <w:bookmarkEnd w:id="54"/>
      <w:r w:rsidRPr="00120AE3">
        <w:rPr>
          <w:rFonts w:ascii="Times New Roman" w:eastAsia="Times New Roman" w:hAnsi="Times New Roman" w:cs="Times New Roman"/>
          <w:lang w:eastAsia="ru-RU"/>
        </w:rPr>
        <w:t>решение и обоснование его принятия.</w:t>
      </w:r>
    </w:p>
    <w:p w14:paraId="15C106B0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56" w:name="sub_1027"/>
      <w:bookmarkEnd w:id="55"/>
      <w:r w:rsidRPr="00120AE3">
        <w:rPr>
          <w:rFonts w:ascii="Times New Roman" w:eastAsia="Times New Roman" w:hAnsi="Times New Roman" w:cs="Times New Roman"/>
          <w:lang w:eastAsia="ru-RU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92A581F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57" w:name="sub_1028"/>
      <w:bookmarkEnd w:id="56"/>
      <w:r w:rsidRPr="00120AE3">
        <w:rPr>
          <w:rFonts w:ascii="Times New Roman" w:eastAsia="Times New Roman" w:hAnsi="Times New Roman" w:cs="Times New Roman"/>
          <w:lang w:eastAsia="ru-RU"/>
        </w:rPr>
        <w:t xml:space="preserve">33. Копии протокола заседания комиссии </w:t>
      </w:r>
      <w:r w:rsidRPr="00120AE3">
        <w:rPr>
          <w:rFonts w:ascii="Times New Roman" w:eastAsia="Times New Roman" w:hAnsi="Times New Roman" w:cs="Times New Roman"/>
          <w:b/>
          <w:lang w:eastAsia="ru-RU"/>
        </w:rPr>
        <w:t>в 7-дневный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срок со дня заседания направляются Главе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поселения, полностью или в виде выписок из него - муниципальному служащему, а также, по решению комиссии, иным заинтересованным лицам.</w:t>
      </w:r>
    </w:p>
    <w:p w14:paraId="588360FF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58" w:name="sub_1029"/>
      <w:bookmarkEnd w:id="57"/>
      <w:r w:rsidRPr="00120AE3">
        <w:rPr>
          <w:rFonts w:ascii="Times New Roman" w:eastAsia="Times New Roman" w:hAnsi="Times New Roman" w:cs="Times New Roman"/>
          <w:lang w:eastAsia="ru-RU"/>
        </w:rPr>
        <w:t xml:space="preserve">34. Глава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14:paraId="432CF845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59" w:name="sub_1030"/>
      <w:bookmarkEnd w:id="58"/>
      <w:r w:rsidRPr="00120AE3">
        <w:rPr>
          <w:rFonts w:ascii="Times New Roman" w:eastAsia="Times New Roman" w:hAnsi="Times New Roman" w:cs="Times New Roman"/>
          <w:lang w:eastAsia="ru-RU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2F3D3C8B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60" w:name="sub_1031"/>
      <w:bookmarkEnd w:id="59"/>
      <w:r w:rsidRPr="00120AE3">
        <w:rPr>
          <w:rFonts w:ascii="Times New Roman" w:eastAsia="Times New Roman" w:hAnsi="Times New Roman" w:cs="Times New Roman"/>
          <w:lang w:eastAsia="ru-RU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14:paraId="5B48734A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61" w:name="sub_1032"/>
      <w:bookmarkEnd w:id="60"/>
      <w:r w:rsidRPr="00120AE3">
        <w:rPr>
          <w:rFonts w:ascii="Times New Roman" w:eastAsia="Times New Roman" w:hAnsi="Times New Roman" w:cs="Times New Roman"/>
          <w:lang w:eastAsia="ru-RU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057BD313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62" w:name="sub_1033"/>
      <w:bookmarkEnd w:id="61"/>
      <w:r w:rsidRPr="00120AE3">
        <w:rPr>
          <w:rFonts w:ascii="Times New Roman" w:eastAsia="Times New Roman" w:hAnsi="Times New Roman" w:cs="Times New Roman"/>
          <w:lang w:eastAsia="ru-RU"/>
        </w:rPr>
        <w:t xml:space="preserve">38. Выписка из решения комиссии, заверенная подписью секретаря комиссии и печатью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</w:t>
      </w:r>
      <w:r w:rsidRPr="00120AE3">
        <w:rPr>
          <w:rFonts w:ascii="Times New Roman" w:eastAsia="Times New Roman" w:hAnsi="Times New Roman" w:cs="Times New Roman"/>
          <w:lang w:eastAsia="ru-RU"/>
        </w:rPr>
        <w:lastRenderedPageBreak/>
        <w:t>обращении адресу не позднее одного рабочего дня, следующего за днем проведения соответствующего заседания комиссии.</w:t>
      </w:r>
    </w:p>
    <w:p w14:paraId="7A5D36AC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20AE3">
        <w:rPr>
          <w:rFonts w:ascii="Times New Roman" w:eastAsia="Times New Roman" w:hAnsi="Times New Roman" w:cs="Times New Roman"/>
          <w:lang w:eastAsia="ru-RU"/>
        </w:rPr>
        <w:t xml:space="preserve">39.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кадровой работе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Мокробатайского</w:t>
      </w:r>
      <w:r w:rsidRPr="00120AE3">
        <w:rPr>
          <w:rFonts w:ascii="Times New Roman" w:eastAsia="Times New Roman" w:hAnsi="Times New Roman" w:cs="Times New Roman"/>
          <w:lang w:eastAsia="ru-RU"/>
        </w:rPr>
        <w:t xml:space="preserve"> сельского поселения, ответственными за работу по профилактике коррупционных и иных правонарушений.</w:t>
      </w:r>
      <w:bookmarkEnd w:id="62"/>
    </w:p>
    <w:p w14:paraId="65075C38" w14:textId="77777777" w:rsidR="00084901" w:rsidRDefault="00084901" w:rsidP="00084901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0AE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669B45F" w14:textId="77777777" w:rsidR="00084901" w:rsidRPr="00AC6BAB" w:rsidRDefault="00084901" w:rsidP="00084901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14:paraId="00398D29" w14:textId="77777777" w:rsidR="00084901" w:rsidRPr="00AC6BAB" w:rsidRDefault="00084901" w:rsidP="00084901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распоряжению</w:t>
      </w:r>
    </w:p>
    <w:p w14:paraId="3AE91FE8" w14:textId="77777777" w:rsidR="00084901" w:rsidRPr="00AC6BAB" w:rsidRDefault="00084901" w:rsidP="00084901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</w:p>
    <w:p w14:paraId="1C79E219" w14:textId="77777777" w:rsidR="00084901" w:rsidRPr="00AC6BAB" w:rsidRDefault="00084901" w:rsidP="00084901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Мокробатайского сельского</w:t>
      </w:r>
    </w:p>
    <w:p w14:paraId="0AE3A0A4" w14:textId="77777777" w:rsidR="00084901" w:rsidRPr="00AC6BAB" w:rsidRDefault="00084901" w:rsidP="00084901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</w:t>
      </w:r>
    </w:p>
    <w:p w14:paraId="599678F6" w14:textId="77777777" w:rsidR="00084901" w:rsidRPr="00AC6BAB" w:rsidRDefault="00084901" w:rsidP="00084901">
      <w:pPr>
        <w:widowControl w:val="0"/>
        <w:suppressAutoHyphens/>
        <w:overflowPunct w:val="0"/>
        <w:autoSpaceDE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09</w:t>
      </w: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09</w:t>
      </w: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</w:p>
    <w:p w14:paraId="7CAB56D8" w14:textId="77777777" w:rsidR="00084901" w:rsidRPr="00AC6BAB" w:rsidRDefault="00084901" w:rsidP="00084901">
      <w:pPr>
        <w:widowControl w:val="0"/>
        <w:suppressAutoHyphens/>
        <w:overflowPunct w:val="0"/>
        <w:autoSpaceDE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2FA8BC" w14:textId="77777777" w:rsidR="00084901" w:rsidRPr="00AC6BAB" w:rsidRDefault="00084901" w:rsidP="00084901">
      <w:pPr>
        <w:widowControl w:val="0"/>
        <w:suppressAutoHyphens/>
        <w:overflowPunct w:val="0"/>
        <w:autoSpaceDE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3690F56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07E2452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0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</w:t>
      </w:r>
    </w:p>
    <w:p w14:paraId="72441B9A" w14:textId="77777777" w:rsidR="00084901" w:rsidRPr="00120AE3" w:rsidRDefault="00084901" w:rsidP="000849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0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комиссии </w:t>
      </w:r>
      <w:r w:rsidRPr="0012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соблюдению </w:t>
      </w:r>
      <w:r w:rsidRPr="00120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Мокробатайского </w:t>
      </w:r>
      <w:r w:rsidRPr="00120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поселения, и урегулированию конфликта интересов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9E3DD87" w14:textId="77777777" w:rsidR="00084901" w:rsidRPr="00120AE3" w:rsidRDefault="00084901" w:rsidP="000849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6804"/>
      </w:tblGrid>
      <w:tr w:rsidR="00084901" w:rsidRPr="00120AE3" w14:paraId="2A6BB1DD" w14:textId="77777777" w:rsidTr="00A67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642C" w14:textId="77777777" w:rsidR="00084901" w:rsidRPr="00120AE3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EDE8" w14:textId="77777777" w:rsidR="00084901" w:rsidRPr="00120AE3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Олешко Максим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DC4A" w14:textId="77777777" w:rsidR="00084901" w:rsidRPr="00120AE3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E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 экономики и финансов, председатель комиссии</w:t>
            </w:r>
          </w:p>
        </w:tc>
      </w:tr>
      <w:tr w:rsidR="00084901" w:rsidRPr="00120AE3" w14:paraId="2470C52C" w14:textId="77777777" w:rsidTr="00A67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40DC" w14:textId="77777777" w:rsidR="00084901" w:rsidRPr="00120AE3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D5AC" w14:textId="77777777" w:rsidR="00084901" w:rsidRPr="00120AE3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Елена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DF3C" w14:textId="77777777" w:rsidR="00084901" w:rsidRPr="00120AE3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Мокробатайского сельского поселения</w:t>
            </w:r>
            <w:r w:rsidRPr="00120AE3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084901" w:rsidRPr="00120AE3" w14:paraId="4B4D5B8E" w14:textId="77777777" w:rsidTr="00A67594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E5F1" w14:textId="77777777" w:rsidR="00084901" w:rsidRPr="00120AE3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0C2E" w14:textId="77777777" w:rsidR="00084901" w:rsidRPr="00120AE3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Ольга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6B2" w14:textId="77777777" w:rsidR="00084901" w:rsidRPr="00120AE3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Мокробатайского сельского поселения, </w:t>
            </w:r>
            <w:r w:rsidRPr="00120AE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1BE3136" w14:textId="77777777" w:rsidR="00084901" w:rsidRPr="00C27945" w:rsidRDefault="00084901" w:rsidP="000849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43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6891"/>
      </w:tblGrid>
      <w:tr w:rsidR="00084901" w:rsidRPr="00C27945" w14:paraId="5EB533BD" w14:textId="77777777" w:rsidTr="00A6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C5E0" w14:textId="77777777" w:rsidR="00084901" w:rsidRPr="00C27945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F385" w14:textId="77777777" w:rsidR="00084901" w:rsidRPr="00C27945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Масесьянц Елена Петровна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2AA7" w14:textId="77777777" w:rsidR="00084901" w:rsidRPr="00C27945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 МБОУ детский сад  «С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казка</w:t>
            </w:r>
            <w:r w:rsidRPr="00C27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084901" w:rsidRPr="00C27945" w14:paraId="08D947B4" w14:textId="77777777" w:rsidTr="00A6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C927" w14:textId="77777777" w:rsidR="00084901" w:rsidRPr="00C27945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C1CC" w14:textId="77777777" w:rsidR="00084901" w:rsidRPr="00C27945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Карташова Светлана Григорьевна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86C7" w14:textId="77777777" w:rsidR="00084901" w:rsidRPr="00C27945" w:rsidRDefault="00084901" w:rsidP="00A675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ED2C81">
              <w:rPr>
                <w:sz w:val="28"/>
                <w:szCs w:val="28"/>
              </w:rPr>
              <w:t xml:space="preserve"> </w:t>
            </w:r>
            <w:r w:rsidRPr="00BD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МСП «Мокробатайский СДК</w:t>
            </w:r>
          </w:p>
        </w:tc>
      </w:tr>
    </w:tbl>
    <w:p w14:paraId="12A07BD7" w14:textId="77777777" w:rsidR="00084901" w:rsidRDefault="00084901" w:rsidP="00084901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Члены</w:t>
      </w:r>
      <w:r w:rsidRPr="00C2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C27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омиссии.</w:t>
      </w:r>
    </w:p>
    <w:p w14:paraId="31BBAA78" w14:textId="77777777" w:rsidR="00084901" w:rsidRPr="00C27945" w:rsidRDefault="00084901" w:rsidP="00084901">
      <w:pPr>
        <w:rPr>
          <w:rFonts w:ascii="Times New Roman" w:hAnsi="Times New Roman" w:cs="Times New Roman"/>
          <w:sz w:val="28"/>
          <w:szCs w:val="28"/>
        </w:rPr>
      </w:pPr>
    </w:p>
    <w:p w14:paraId="07877C63" w14:textId="77777777" w:rsidR="00084901" w:rsidRPr="00C27945" w:rsidRDefault="00084901" w:rsidP="00084901">
      <w:pPr>
        <w:rPr>
          <w:rFonts w:ascii="Times New Roman" w:hAnsi="Times New Roman" w:cs="Times New Roman"/>
          <w:sz w:val="28"/>
          <w:szCs w:val="28"/>
        </w:rPr>
      </w:pPr>
    </w:p>
    <w:p w14:paraId="73BB9DAE" w14:textId="77777777" w:rsidR="00084901" w:rsidRPr="00C27945" w:rsidRDefault="00084901" w:rsidP="00084901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9D137E" w14:textId="77777777" w:rsidR="00084901" w:rsidRPr="00C27945" w:rsidRDefault="00084901" w:rsidP="00084901">
      <w:pPr>
        <w:rPr>
          <w:rFonts w:ascii="Times New Roman" w:hAnsi="Times New Roman" w:cs="Times New Roman"/>
          <w:sz w:val="28"/>
          <w:szCs w:val="28"/>
        </w:rPr>
      </w:pPr>
    </w:p>
    <w:p w14:paraId="4801CF92" w14:textId="77777777" w:rsidR="00084901" w:rsidRPr="00C27945" w:rsidRDefault="00084901" w:rsidP="00084901">
      <w:pPr>
        <w:rPr>
          <w:rFonts w:ascii="Times New Roman" w:hAnsi="Times New Roman" w:cs="Times New Roman"/>
          <w:sz w:val="28"/>
          <w:szCs w:val="28"/>
        </w:rPr>
      </w:pPr>
    </w:p>
    <w:p w14:paraId="27C8C238" w14:textId="77777777" w:rsidR="00762209" w:rsidRDefault="00762209">
      <w:bookmarkStart w:id="63" w:name="_GoBack"/>
      <w:bookmarkEnd w:id="63"/>
    </w:p>
    <w:sectPr w:rsidR="00762209" w:rsidSect="00E3061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426" w:right="1007" w:bottom="1418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5182" w14:textId="77777777" w:rsidR="00406C83" w:rsidRDefault="000849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594A" w14:textId="77777777" w:rsidR="00406C83" w:rsidRDefault="00084901">
    <w:pPr>
      <w:pStyle w:val="a3"/>
      <w:ind w:right="360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93F36B" wp14:editId="72EE066B">
              <wp:simplePos x="0" y="0"/>
              <wp:positionH relativeFrom="page">
                <wp:posOffset>6856095</wp:posOffset>
              </wp:positionH>
              <wp:positionV relativeFrom="paragraph">
                <wp:posOffset>635</wp:posOffset>
              </wp:positionV>
              <wp:extent cx="64135" cy="14922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4E531" w14:textId="77777777" w:rsidR="00406C83" w:rsidRDefault="00084901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3F36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9.85pt;margin-top:.05pt;width:5.05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" stroked="f">
              <v:fill opacity="0"/>
              <v:textbox inset="0,0,0,0">
                <w:txbxContent>
                  <w:p w14:paraId="0884E531" w14:textId="77777777" w:rsidR="00406C83" w:rsidRDefault="00084901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3A2B2C8C" w14:textId="77777777" w:rsidR="00406C83" w:rsidRDefault="0008490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FDC0" w14:textId="77777777" w:rsidR="00406C83" w:rsidRDefault="0008490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7438" w14:textId="77777777" w:rsidR="00406C83" w:rsidRDefault="000849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5375" w14:textId="77777777" w:rsidR="00406C83" w:rsidRDefault="000849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E4DD" w14:textId="77777777" w:rsidR="00406C83" w:rsidRDefault="000849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6C"/>
    <w:rsid w:val="00084901"/>
    <w:rsid w:val="00762209"/>
    <w:rsid w:val="00C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069B-C757-47AE-8B07-76998B59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esktop\&#1050;&#1086;&#1088;&#1088;&#1091;&#1087;&#1094;&#1080;&#1103;\&#1084;&#1077;&#1090;&#1086;&#1076;.%20&#1087;&#1086;%20&#1082;&#1086;&#1088;&#1088;\&#1082;&#1086;&#1084;&#1080;&#1089;&#1089;&#1080;&#1103;%20&#1087;&#1086;%20&#1082;&#1086;&#1085;&#1092;&#1083;&#1080;&#1082;&#1090;&#1072;&#1084;%20&#1080;&#1085;&#1090;&#1077;&#1088;&#1077;&#1089;&#1086;&#1074;\&#1055;&#1086;&#1089;&#1090;&#1072;&#1085;&#1086;&#1074;&#1083;&#1077;&#1085;&#1080;&#1077;%20&#8470;134%20&#1086;&#1090;%2007.11.2016&#1075;.%20&#1054;%20&#1082;&#1086;&#1084;&#1080;&#1089;&#1089;&#1080;&#1080;%20&#1087;&#1086;%20&#1089;&#1086;&#1073;&#1083;&#1102;&#1076;&#1077;&#1085;&#1080;&#1102;%20&#1087;&#1086;&#1074;&#1077;&#1076;&#1077;&#1085;&#1080;&#1102;%20&#1084;&#1091;&#1085;&#1080;&#1094;&#1080;&#1087;&#1072;&#1083;&#1100;&#1085;&#1099;&#1093;%20&#1089;&#1083;&#1091;&#1078;&#1072;&#1097;&#1080;&#1093;%20&#1080;%20&#1082;&#1086;&#1085;&#1092;&#1083;&#1080;&#1082;&#1090;&#1072;%20&#1080;&#1085;&#1090;&#1077;&#1088;&#1077;&#1089;&#1086;&#1074;.docx" TargetMode="External"/><Relationship Id="rId18" Type="http://schemas.openxmlformats.org/officeDocument/2006/relationships/hyperlink" Target="consultantplus://offline/ref=CCF44EB8F773BB01CB7D8EA4676EB9864012550DEDD2BD847048F76A0441z1G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file:///D:\Desktop\&#1050;&#1086;&#1088;&#1088;&#1091;&#1087;&#1094;&#1080;&#1103;\&#1084;&#1077;&#1090;&#1086;&#1076;.%20&#1087;&#1086;%20&#1082;&#1086;&#1088;&#1088;\&#1082;&#1086;&#1084;&#1080;&#1089;&#1089;&#1080;&#1103;%20&#1087;&#1086;%20&#1082;&#1086;&#1085;&#1092;&#1083;&#1080;&#1082;&#1090;&#1072;&#1084;%20&#1080;&#1085;&#1090;&#1077;&#1088;&#1077;&#1089;&#1086;&#1074;\&#1055;&#1086;&#1089;&#1090;&#1072;&#1085;&#1086;&#1074;&#1083;&#1077;&#1085;&#1080;&#1077;%20&#8470;134%20&#1086;&#1090;%2007.11.2016&#1075;.%20&#1054;%20&#1082;&#1086;&#1084;&#1080;&#1089;&#1089;&#1080;&#1080;%20&#1087;&#1086;%20&#1089;&#1086;&#1073;&#1083;&#1102;&#1076;&#1077;&#1085;&#1080;&#1102;%20&#1087;&#1086;&#1074;&#1077;&#1076;&#1077;&#1085;&#1080;&#1102;%20&#1084;&#1091;&#1085;&#1080;&#1094;&#1080;&#1087;&#1072;&#1083;&#1100;&#1085;&#1099;&#1093;%20&#1089;&#1083;&#1091;&#1078;&#1072;&#1097;&#1080;&#1093;%20&#1080;%20&#1082;&#1086;&#1085;&#1092;&#1083;&#1080;&#1082;&#1090;&#1072;%20&#1080;&#1085;&#1090;&#1077;&#1088;&#1077;&#1089;&#1086;&#1074;.docx" TargetMode="External"/><Relationship Id="rId7" Type="http://schemas.openxmlformats.org/officeDocument/2006/relationships/hyperlink" Target="garantF1://12052272.1401" TargetMode="External"/><Relationship Id="rId12" Type="http://schemas.openxmlformats.org/officeDocument/2006/relationships/hyperlink" Target="file:///D:\Desktop\&#1050;&#1086;&#1088;&#1088;&#1091;&#1087;&#1094;&#1080;&#1103;\&#1084;&#1077;&#1090;&#1086;&#1076;.%20&#1087;&#1086;%20&#1082;&#1086;&#1088;&#1088;\&#1082;&#1086;&#1084;&#1080;&#1089;&#1089;&#1080;&#1103;%20&#1087;&#1086;%20&#1082;&#1086;&#1085;&#1092;&#1083;&#1080;&#1082;&#1090;&#1072;&#1084;%20&#1080;&#1085;&#1090;&#1077;&#1088;&#1077;&#1089;&#1086;&#1074;\&#1055;&#1086;&#1089;&#1090;&#1072;&#1085;&#1086;&#1074;&#1083;&#1077;&#1085;&#1080;&#1077;%20&#8470;134%20&#1086;&#1090;%2007.11.2016&#1075;.%20&#1054;%20&#1082;&#1086;&#1084;&#1080;&#1089;&#1089;&#1080;&#1080;%20&#1087;&#1086;%20&#1089;&#1086;&#1073;&#1083;&#1102;&#1076;&#1077;&#1085;&#1080;&#1102;%20&#1087;&#1086;&#1074;&#1077;&#1076;&#1077;&#1085;&#1080;&#1102;%20&#1084;&#1091;&#1085;&#1080;&#1094;&#1080;&#1087;&#1072;&#1083;&#1100;&#1085;&#1099;&#1093;%20&#1089;&#1083;&#1091;&#1078;&#1072;&#1097;&#1080;&#1093;%20&#1080;%20&#1082;&#1086;&#1085;&#1092;&#1083;&#1080;&#1082;&#1090;&#1072;%20&#1080;&#1085;&#1090;&#1077;&#1088;&#1077;&#1089;&#1086;&#1074;.docx" TargetMode="External"/><Relationship Id="rId17" Type="http://schemas.openxmlformats.org/officeDocument/2006/relationships/hyperlink" Target="consultantplus://offline/ref=CCF44EB8F773BB01CB7D8EA4676EB9864012540BE3D7BD847048F76A04113BFD68AB1F8FC330594244z5G" TargetMode="External"/><Relationship Id="rId25" Type="http://schemas.openxmlformats.org/officeDocument/2006/relationships/hyperlink" Target="file:///D:\Desktop\&#1050;&#1086;&#1088;&#1088;&#1091;&#1087;&#1094;&#1080;&#1103;\&#1084;&#1077;&#1090;&#1086;&#1076;.%20&#1087;&#1086;%20&#1082;&#1086;&#1088;&#1088;\&#1082;&#1086;&#1084;&#1080;&#1089;&#1089;&#1080;&#1103;%20&#1087;&#1086;%20&#1082;&#1086;&#1085;&#1092;&#1083;&#1080;&#1082;&#1090;&#1072;&#1084;%20&#1080;&#1085;&#1090;&#1077;&#1088;&#1077;&#1089;&#1086;&#1074;\&#1055;&#1086;&#1089;&#1090;&#1072;&#1085;&#1086;&#1074;&#1083;&#1077;&#1085;&#1080;&#1077;%20&#8470;134%20&#1086;&#1090;%2007.11.2016&#1075;.%20&#1054;%20&#1082;&#1086;&#1084;&#1080;&#1089;&#1089;&#1080;&#1080;%20&#1087;&#1086;%20&#1089;&#1086;&#1073;&#1083;&#1102;&#1076;&#1077;&#1085;&#1080;&#1102;%20&#1087;&#1086;&#1074;&#1077;&#1076;&#1077;&#1085;&#1080;&#1102;%20&#1084;&#1091;&#1085;&#1080;&#1094;&#1080;&#1087;&#1072;&#1083;&#1100;&#1085;&#1099;&#1093;%20&#1089;&#1083;&#1091;&#1078;&#1072;&#1097;&#1080;&#1093;%20&#1080;%20&#1082;&#1086;&#1085;&#1092;&#1083;&#1080;&#1082;&#1090;&#1072;%20&#1080;&#1085;&#1090;&#1077;&#1088;&#1077;&#1089;&#1086;&#1074;.doc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F44EB8F773BB01CB7D8EA4676EB9864012540BE3D7BD847048F76A04113BFD68AB1F8FC330594244z5G" TargetMode="External"/><Relationship Id="rId20" Type="http://schemas.openxmlformats.org/officeDocument/2006/relationships/hyperlink" Target="file:///D:\Desktop\&#1050;&#1086;&#1088;&#1088;&#1091;&#1087;&#1094;&#1080;&#1103;\&#1084;&#1077;&#1090;&#1086;&#1076;.%20&#1087;&#1086;%20&#1082;&#1086;&#1088;&#1088;\&#1082;&#1086;&#1084;&#1080;&#1089;&#1089;&#1080;&#1103;%20&#1087;&#1086;%20&#1082;&#1086;&#1085;&#1092;&#1083;&#1080;&#1082;&#1090;&#1072;&#1084;%20&#1080;&#1085;&#1090;&#1077;&#1088;&#1077;&#1089;&#1086;&#1074;\&#1055;&#1086;&#1089;&#1090;&#1072;&#1085;&#1086;&#1074;&#1083;&#1077;&#1085;&#1080;&#1077;%20&#8470;134%20&#1086;&#1090;%2007.11.2016&#1075;.%20&#1054;%20&#1082;&#1086;&#1084;&#1080;&#1089;&#1089;&#1080;&#1080;%20&#1087;&#1086;%20&#1089;&#1086;&#1073;&#1083;&#1102;&#1076;&#1077;&#1085;&#1080;&#1102;%20&#1087;&#1086;&#1074;&#1077;&#1076;&#1077;&#1085;&#1080;&#1102;%20&#1084;&#1091;&#1085;&#1080;&#1094;&#1080;&#1087;&#1072;&#1083;&#1100;&#1085;&#1099;&#1093;%20&#1089;&#1083;&#1091;&#1078;&#1072;&#1097;&#1080;&#1093;%20&#1080;%20&#1082;&#1086;&#1085;&#1092;&#1083;&#1080;&#1082;&#1090;&#1072;%20&#1080;&#1085;&#1090;&#1077;&#1088;&#1077;&#1089;&#1086;&#1074;.docx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garantF1://12064203.10" TargetMode="External"/><Relationship Id="rId11" Type="http://schemas.openxmlformats.org/officeDocument/2006/relationships/hyperlink" Target="file:///D:\Desktop\&#1050;&#1086;&#1088;&#1088;&#1091;&#1087;&#1094;&#1080;&#1103;\&#1084;&#1077;&#1090;&#1086;&#1076;.%20&#1087;&#1086;%20&#1082;&#1086;&#1088;&#1088;\&#1082;&#1086;&#1084;&#1080;&#1089;&#1089;&#1080;&#1103;%20&#1087;&#1086;%20&#1082;&#1086;&#1085;&#1092;&#1083;&#1080;&#1082;&#1090;&#1072;&#1084;%20&#1080;&#1085;&#1090;&#1077;&#1088;&#1077;&#1089;&#1086;&#1074;\&#1055;&#1086;&#1089;&#1090;&#1072;&#1085;&#1086;&#1074;&#1083;&#1077;&#1085;&#1080;&#1077;%20&#8470;134%20&#1086;&#1090;%2007.11.2016&#1075;.%20&#1054;%20&#1082;&#1086;&#1084;&#1080;&#1089;&#1089;&#1080;&#1080;%20&#1087;&#1086;%20&#1089;&#1086;&#1073;&#1083;&#1102;&#1076;&#1077;&#1085;&#1080;&#1102;%20&#1087;&#1086;&#1074;&#1077;&#1076;&#1077;&#1085;&#1080;&#1102;%20&#1084;&#1091;&#1085;&#1080;&#1094;&#1080;&#1087;&#1072;&#1083;&#1100;&#1085;&#1099;&#1093;%20&#1089;&#1083;&#1091;&#1078;&#1072;&#1097;&#1080;&#1093;%20&#1080;%20&#1082;&#1086;&#1085;&#1092;&#1083;&#1080;&#1082;&#1090;&#1072;%20&#1080;&#1085;&#1090;&#1077;&#1088;&#1077;&#1089;&#1086;&#1074;.docx" TargetMode="External"/><Relationship Id="rId24" Type="http://schemas.openxmlformats.org/officeDocument/2006/relationships/hyperlink" Target="file:///D:\Desktop\&#1050;&#1086;&#1088;&#1088;&#1091;&#1087;&#1094;&#1080;&#1103;\&#1084;&#1077;&#1090;&#1086;&#1076;.%20&#1087;&#1086;%20&#1082;&#1086;&#1088;&#1088;\&#1082;&#1086;&#1084;&#1080;&#1089;&#1089;&#1080;&#1103;%20&#1087;&#1086;%20&#1082;&#1086;&#1085;&#1092;&#1083;&#1080;&#1082;&#1090;&#1072;&#1084;%20&#1080;&#1085;&#1090;&#1077;&#1088;&#1077;&#1089;&#1086;&#1074;\&#1055;&#1086;&#1089;&#1090;&#1072;&#1085;&#1086;&#1074;&#1083;&#1077;&#1085;&#1080;&#1077;%20&#8470;134%20&#1086;&#1090;%2007.11.2016&#1075;.%20&#1054;%20&#1082;&#1086;&#1084;&#1080;&#1089;&#1089;&#1080;&#1080;%20&#1087;&#1086;%20&#1089;&#1086;&#1073;&#1083;&#1102;&#1076;&#1077;&#1085;&#1080;&#1102;%20&#1087;&#1086;&#1074;&#1077;&#1076;&#1077;&#1085;&#1080;&#1102;%20&#1084;&#1091;&#1085;&#1080;&#1094;&#1080;&#1087;&#1072;&#1083;&#1100;&#1085;&#1099;&#1093;%20&#1089;&#1083;&#1091;&#1078;&#1072;&#1097;&#1080;&#1093;%20&#1080;%20&#1082;&#1086;&#1085;&#1092;&#1083;&#1080;&#1082;&#1090;&#1072;%20&#1080;&#1085;&#1090;&#1077;&#1088;&#1077;&#1089;&#1086;&#1074;.docx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file:///D:\Desktop\&#1050;&#1086;&#1088;&#1088;&#1091;&#1087;&#1094;&#1080;&#1103;\&#1084;&#1077;&#1090;&#1086;&#1076;.%20&#1087;&#1086;%20&#1082;&#1086;&#1088;&#1088;\&#1082;&#1086;&#1084;&#1080;&#1089;&#1089;&#1080;&#1103;%20&#1087;&#1086;%20&#1082;&#1086;&#1085;&#1092;&#1083;&#1080;&#1082;&#1090;&#1072;&#1084;%20&#1080;&#1085;&#1090;&#1077;&#1088;&#1077;&#1089;&#1086;&#1074;\&#1055;&#1086;&#1089;&#1090;&#1072;&#1085;&#1086;&#1074;&#1083;&#1077;&#1085;&#1080;&#1077;%20&#8470;134%20&#1086;&#1090;%2007.11.2016&#1075;.%20&#1054;%20&#1082;&#1086;&#1084;&#1080;&#1089;&#1089;&#1080;&#1080;%20&#1087;&#1086;%20&#1089;&#1086;&#1073;&#1083;&#1102;&#1076;&#1077;&#1085;&#1080;&#1102;%20&#1087;&#1086;&#1074;&#1077;&#1076;&#1077;&#1085;&#1080;&#1102;%20&#1084;&#1091;&#1085;&#1080;&#1094;&#1080;&#1087;&#1072;&#1083;&#1100;&#1085;&#1099;&#1093;%20&#1089;&#1083;&#1091;&#1078;&#1072;&#1097;&#1080;&#1093;%20&#1080;%20&#1082;&#1086;&#1085;&#1092;&#1083;&#1080;&#1082;&#1090;&#1072;%20&#1080;&#1085;&#1090;&#1077;&#1088;&#1077;&#1089;&#1086;&#1074;.docx" TargetMode="External"/><Relationship Id="rId23" Type="http://schemas.openxmlformats.org/officeDocument/2006/relationships/hyperlink" Target="file:///D:\Desktop\&#1050;&#1086;&#1088;&#1088;&#1091;&#1087;&#1094;&#1080;&#1103;\&#1084;&#1077;&#1090;&#1086;&#1076;.%20&#1087;&#1086;%20&#1082;&#1086;&#1088;&#1088;\&#1082;&#1086;&#1084;&#1080;&#1089;&#1089;&#1080;&#1103;%20&#1087;&#1086;%20&#1082;&#1086;&#1085;&#1092;&#1083;&#1080;&#1082;&#1090;&#1072;&#1084;%20&#1080;&#1085;&#1090;&#1077;&#1088;&#1077;&#1089;&#1086;&#1074;\&#1055;&#1086;&#1089;&#1090;&#1072;&#1085;&#1086;&#1074;&#1083;&#1077;&#1085;&#1080;&#1077;%20&#8470;134%20&#1086;&#1090;%2007.11.2016&#1075;.%20&#1054;%20&#1082;&#1086;&#1084;&#1080;&#1089;&#1089;&#1080;&#1080;%20&#1087;&#1086;%20&#1089;&#1086;&#1073;&#1083;&#1102;&#1076;&#1077;&#1085;&#1080;&#1102;%20&#1087;&#1086;&#1074;&#1077;&#1076;&#1077;&#1085;&#1080;&#1102;%20&#1084;&#1091;&#1085;&#1080;&#1094;&#1080;&#1087;&#1072;&#1083;&#1100;&#1085;&#1099;&#1093;%20&#1089;&#1083;&#1091;&#1078;&#1072;&#1097;&#1080;&#1093;%20&#1080;%20&#1082;&#1086;&#1085;&#1092;&#1083;&#1080;&#1082;&#1090;&#1072;%20&#1080;&#1085;&#1090;&#1077;&#1088;&#1077;&#1089;&#1086;&#1074;.docx" TargetMode="External"/><Relationship Id="rId28" Type="http://schemas.openxmlformats.org/officeDocument/2006/relationships/footer" Target="footer1.xml"/><Relationship Id="rId10" Type="http://schemas.openxmlformats.org/officeDocument/2006/relationships/hyperlink" Target="garantF1://12064203.101" TargetMode="External"/><Relationship Id="rId19" Type="http://schemas.openxmlformats.org/officeDocument/2006/relationships/hyperlink" Target="consultantplus://offline/ref=CCF44EB8F773BB01CB7D8EA4676EB9864012550DEDD2BD847048F76A0441z1G" TargetMode="External"/><Relationship Id="rId31" Type="http://schemas.openxmlformats.org/officeDocument/2006/relationships/footer" Target="footer3.xm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consultantplus://offline/ref=CCF44EB8F773BB01CB7D8EA4676EB9864012540BE3D7BD847048F76A04113BFD68AB1F8FC330594244z5G" TargetMode="External"/><Relationship Id="rId14" Type="http://schemas.openxmlformats.org/officeDocument/2006/relationships/hyperlink" Target="file:///D:\Desktop\&#1050;&#1086;&#1088;&#1088;&#1091;&#1087;&#1094;&#1080;&#1103;\&#1084;&#1077;&#1090;&#1086;&#1076;.%20&#1087;&#1086;%20&#1082;&#1086;&#1088;&#1088;\&#1082;&#1086;&#1084;&#1080;&#1089;&#1089;&#1080;&#1103;%20&#1087;&#1086;%20&#1082;&#1086;&#1085;&#1092;&#1083;&#1080;&#1082;&#1090;&#1072;&#1084;%20&#1080;&#1085;&#1090;&#1077;&#1088;&#1077;&#1089;&#1086;&#1074;\&#1055;&#1086;&#1089;&#1090;&#1072;&#1085;&#1086;&#1074;&#1083;&#1077;&#1085;&#1080;&#1077;%20&#8470;134%20&#1086;&#1090;%2007.11.2016&#1075;.%20&#1054;%20&#1082;&#1086;&#1084;&#1080;&#1089;&#1089;&#1080;&#1080;%20&#1087;&#1086;%20&#1089;&#1086;&#1073;&#1083;&#1102;&#1076;&#1077;&#1085;&#1080;&#1102;%20&#1087;&#1086;&#1074;&#1077;&#1076;&#1077;&#1085;&#1080;&#1102;%20&#1084;&#1091;&#1085;&#1080;&#1094;&#1080;&#1087;&#1072;&#1083;&#1100;&#1085;&#1099;&#1093;%20&#1089;&#1083;&#1091;&#1078;&#1072;&#1097;&#1080;&#1093;%20&#1080;%20&#1082;&#1086;&#1085;&#1092;&#1083;&#1080;&#1082;&#1090;&#1072;%20&#1080;&#1085;&#1090;&#1077;&#1088;&#1077;&#1089;&#1086;&#1074;.docx" TargetMode="External"/><Relationship Id="rId22" Type="http://schemas.openxmlformats.org/officeDocument/2006/relationships/hyperlink" Target="file:///D:\Desktop\&#1050;&#1086;&#1088;&#1088;&#1091;&#1087;&#1094;&#1080;&#1103;\&#1084;&#1077;&#1090;&#1086;&#1076;.%20&#1087;&#1086;%20&#1082;&#1086;&#1088;&#1088;\&#1082;&#1086;&#1084;&#1080;&#1089;&#1089;&#1080;&#1103;%20&#1087;&#1086;%20&#1082;&#1086;&#1085;&#1092;&#1083;&#1080;&#1082;&#1090;&#1072;&#1084;%20&#1080;&#1085;&#1090;&#1077;&#1088;&#1077;&#1089;&#1086;&#1074;\&#1055;&#1086;&#1089;&#1090;&#1072;&#1085;&#1086;&#1074;&#1083;&#1077;&#1085;&#1080;&#1077;%20&#8470;134%20&#1086;&#1090;%2007.11.2016&#1075;.%20&#1054;%20&#1082;&#1086;&#1084;&#1080;&#1089;&#1089;&#1080;&#1080;%20&#1087;&#1086;%20&#1089;&#1086;&#1073;&#1083;&#1102;&#1076;&#1077;&#1085;&#1080;&#1102;%20&#1087;&#1086;&#1074;&#1077;&#1076;&#1077;&#1085;&#1080;&#1102;%20&#1084;&#1091;&#1085;&#1080;&#1094;&#1080;&#1087;&#1072;&#1083;&#1100;&#1085;&#1099;&#1093;%20&#1089;&#1083;&#1091;&#1078;&#1072;&#1097;&#1080;&#1093;%20&#1080;%20&#1082;&#1086;&#1085;&#1092;&#1083;&#1080;&#1082;&#1090;&#1072;%20&#1080;&#1085;&#1090;&#1077;&#1088;&#1077;&#1089;&#1086;&#1074;.doc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consultantplus://offline/ref=CCF44EB8F773BB01CB7D8EA4676EB9864012550DEDD2BD847048F76A0441z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5156</Words>
  <Characters>29390</Characters>
  <Application>Microsoft Office Word</Application>
  <DocSecurity>0</DocSecurity>
  <Lines>244</Lines>
  <Paragraphs>68</Paragraphs>
  <ScaleCrop>false</ScaleCrop>
  <Company/>
  <LinksUpToDate>false</LinksUpToDate>
  <CharactersWithSpaces>34478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</cp:lastModifiedBy>
  <cp:revision>2</cp:revision>
  <dcterms:created xsi:type="dcterms:W3CDTF">2023-03-30T07:10:00Z</dcterms:created>
  <dcterms:modified xsi:type="dcterms:W3CDTF">2023-03-30T07:10:00Z</dcterms:modified>
</cp:coreProperties>
</file>