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FA" w:rsidRPr="00703444" w:rsidRDefault="00C01C41" w:rsidP="00A27176">
      <w:pPr>
        <w:autoSpaceDE w:val="0"/>
        <w:autoSpaceDN w:val="0"/>
        <w:adjustRightInd w:val="0"/>
        <w:ind w:firstLine="851"/>
        <w:jc w:val="center"/>
      </w:pPr>
      <w:r>
        <w:t>Кадастровая палата по Ростовской области информирует о т</w:t>
      </w:r>
      <w:r w:rsidR="00B24C70" w:rsidRPr="00703444">
        <w:t>ребования</w:t>
      </w:r>
      <w:r>
        <w:t>х</w:t>
      </w:r>
      <w:r w:rsidR="00B24C70" w:rsidRPr="00703444">
        <w:t xml:space="preserve"> к объектам</w:t>
      </w:r>
      <w:r w:rsidR="004B4DFA" w:rsidRPr="00703444">
        <w:t xml:space="preserve"> землеустройства</w:t>
      </w:r>
    </w:p>
    <w:p w:rsidR="004B4DFA" w:rsidRPr="00703444" w:rsidRDefault="004B4DFA" w:rsidP="00A27176">
      <w:pPr>
        <w:autoSpaceDE w:val="0"/>
        <w:autoSpaceDN w:val="0"/>
        <w:adjustRightInd w:val="0"/>
        <w:ind w:firstLine="851"/>
        <w:jc w:val="both"/>
      </w:pPr>
    </w:p>
    <w:p w:rsidR="00297E8B" w:rsidRPr="00703444" w:rsidRDefault="00297E8B" w:rsidP="00A27176">
      <w:pPr>
        <w:autoSpaceDE w:val="0"/>
        <w:autoSpaceDN w:val="0"/>
        <w:adjustRightInd w:val="0"/>
        <w:ind w:firstLine="851"/>
        <w:jc w:val="both"/>
      </w:pPr>
      <w:proofErr w:type="gramStart"/>
      <w:r w:rsidRPr="00703444">
        <w:t xml:space="preserve">Приказом Минэкономразвития России от 16.09.2016 № 586 «О внесении изменений в Порядок описания местоположения границ объектов землеустройства, утвержденный приказом Минэкономразвития России от 3 июня </w:t>
      </w:r>
      <w:smartTag w:uri="urn:schemas-microsoft-com:office:smarttags" w:element="metricconverter">
        <w:smartTagPr>
          <w:attr w:name="ProductID" w:val="2011 г"/>
        </w:smartTagPr>
        <w:r w:rsidRPr="00703444">
          <w:t>2011 г</w:t>
        </w:r>
      </w:smartTag>
      <w:r w:rsidRPr="00703444">
        <w:t>. № 267» уточняется, что координаты характерных точек границ объектов землеустройства определяются с точностью не ниже точности картографической основы государственного кадастра недвижимости, принятой на территории, на которой размещается граница объекта землеустройства.</w:t>
      </w:r>
      <w:proofErr w:type="gramEnd"/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Также установлено, что описание местоположения границ объектов землеустройства, которое осуществляется с целью внесения сведений о таких границах в государственный кадастр недвижимости, может производиться как в отношении всей границы объекта землеустройства, так и в отношении части (частей) его границы. 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Включенные в государственный кадастр недвижимости сведения о границах объекта землеустройства могут изменяться (уточняться):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- по результатам кадастровых работ в отношении границ земельного участка (участков), если часть границы объекта землеустройства должна совпадать с частью границы указанного земельного участка, при условии, что граница такого земельного участка определялась с более высокой точностью, чем граница объекта землеустройства;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- по результатам работ по установлению на местности границ объектов землеустройства;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 xml:space="preserve">- в случаях </w:t>
      </w:r>
      <w:proofErr w:type="gramStart"/>
      <w:r w:rsidRPr="00703444">
        <w:rPr>
          <w:rFonts w:ascii="Times New Roman" w:hAnsi="Times New Roman" w:cs="Times New Roman"/>
          <w:sz w:val="28"/>
          <w:szCs w:val="28"/>
        </w:rPr>
        <w:t>изменения описания местоположения границ объектов землеустройства</w:t>
      </w:r>
      <w:proofErr w:type="gramEnd"/>
      <w:r w:rsidRPr="00703444">
        <w:rPr>
          <w:rFonts w:ascii="Times New Roman" w:hAnsi="Times New Roman" w:cs="Times New Roman"/>
          <w:sz w:val="28"/>
          <w:szCs w:val="28"/>
        </w:rPr>
        <w:t xml:space="preserve"> или прохождения Госграницы РФ, предусмотренных законодательством РФ.</w:t>
      </w:r>
    </w:p>
    <w:p w:rsidR="00297E8B" w:rsidRPr="00703444" w:rsidRDefault="00297E8B" w:rsidP="00A27176">
      <w:pPr>
        <w:pStyle w:val="ConsPlusNormal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Приказ зарегистрирован в Минюсте России 06.10.2016 и вступает в силу с 18.10.2016.</w:t>
      </w:r>
    </w:p>
    <w:p w:rsidR="00297E8B" w:rsidRPr="00703444" w:rsidRDefault="00297E8B" w:rsidP="00A27176">
      <w:pPr>
        <w:autoSpaceDE w:val="0"/>
        <w:autoSpaceDN w:val="0"/>
        <w:adjustRightInd w:val="0"/>
        <w:ind w:firstLine="851"/>
        <w:jc w:val="both"/>
      </w:pPr>
    </w:p>
    <w:p w:rsidR="001F05E4" w:rsidRPr="00703444" w:rsidRDefault="00A27176" w:rsidP="00A27176">
      <w:pPr>
        <w:ind w:firstLine="851"/>
        <w:jc w:val="both"/>
      </w:pPr>
    </w:p>
    <w:sectPr w:rsidR="001F05E4" w:rsidRPr="00703444" w:rsidSect="0070344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7E8B"/>
    <w:rsid w:val="00051901"/>
    <w:rsid w:val="00125071"/>
    <w:rsid w:val="00297E8B"/>
    <w:rsid w:val="002B320A"/>
    <w:rsid w:val="002F5A3C"/>
    <w:rsid w:val="00434797"/>
    <w:rsid w:val="00495F75"/>
    <w:rsid w:val="004B4DFA"/>
    <w:rsid w:val="00703444"/>
    <w:rsid w:val="007660F4"/>
    <w:rsid w:val="00886676"/>
    <w:rsid w:val="00903461"/>
    <w:rsid w:val="00970A08"/>
    <w:rsid w:val="00A27176"/>
    <w:rsid w:val="00B24C70"/>
    <w:rsid w:val="00B3033C"/>
    <w:rsid w:val="00BB56B3"/>
    <w:rsid w:val="00C01C41"/>
    <w:rsid w:val="00DF376A"/>
    <w:rsid w:val="00E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15</cp:revision>
  <dcterms:created xsi:type="dcterms:W3CDTF">2016-10-11T09:45:00Z</dcterms:created>
  <dcterms:modified xsi:type="dcterms:W3CDTF">2016-10-19T09:42:00Z</dcterms:modified>
</cp:coreProperties>
</file>